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304" w:type="dxa"/>
        <w:tblLayout w:type="fixed"/>
        <w:tblLook w:val="04A0" w:firstRow="1" w:lastRow="0" w:firstColumn="1" w:lastColumn="0" w:noHBand="0" w:noVBand="1"/>
      </w:tblPr>
      <w:tblGrid>
        <w:gridCol w:w="847"/>
        <w:gridCol w:w="2380"/>
        <w:gridCol w:w="2268"/>
        <w:gridCol w:w="3969"/>
        <w:gridCol w:w="990"/>
        <w:gridCol w:w="881"/>
        <w:gridCol w:w="3969"/>
      </w:tblGrid>
      <w:tr w:rsidR="00DC1DB2" w:rsidRPr="00760766" w:rsidTr="00DC1DB2">
        <w:trPr>
          <w:trHeight w:val="287"/>
        </w:trPr>
        <w:tc>
          <w:tcPr>
            <w:tcW w:w="15304"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1DB2" w:rsidRPr="00760766" w:rsidRDefault="00DC1DB2" w:rsidP="005B3017">
            <w:pPr>
              <w:jc w:val="center"/>
            </w:pPr>
            <w:proofErr w:type="spellStart"/>
            <w:r w:rsidRPr="00760766">
              <w:rPr>
                <w:rFonts w:ascii="GHEA Grapalat" w:hAnsi="GHEA Grapalat"/>
              </w:rPr>
              <w:t>Услуги</w:t>
            </w:r>
            <w:proofErr w:type="spellEnd"/>
          </w:p>
        </w:tc>
      </w:tr>
      <w:tr w:rsidR="00DC1DB2" w:rsidRPr="00760766" w:rsidTr="00DC1DB2">
        <w:trPr>
          <w:trHeight w:val="2409"/>
        </w:trPr>
        <w:tc>
          <w:tcPr>
            <w:tcW w:w="847"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DC1DB2" w:rsidRPr="00760766" w:rsidRDefault="00DC1DB2" w:rsidP="005B3017">
            <w:pPr>
              <w:jc w:val="center"/>
              <w:rPr>
                <w:rFonts w:ascii="GHEA Grapalat" w:hAnsi="GHEA Grapalat"/>
                <w:sz w:val="18"/>
                <w:szCs w:val="18"/>
              </w:rPr>
            </w:pPr>
            <w:proofErr w:type="spellStart"/>
            <w:r w:rsidRPr="00760766">
              <w:rPr>
                <w:rFonts w:ascii="GHEA Grapalat" w:hAnsi="GHEA Grapalat"/>
                <w:sz w:val="18"/>
                <w:szCs w:val="18"/>
              </w:rPr>
              <w:t>номер</w:t>
            </w:r>
            <w:proofErr w:type="spellEnd"/>
            <w:r w:rsidRPr="00760766">
              <w:rPr>
                <w:rFonts w:ascii="GHEA Grapalat" w:hAnsi="GHEA Grapalat"/>
                <w:sz w:val="18"/>
                <w:szCs w:val="18"/>
              </w:rPr>
              <w:t xml:space="preserve"> </w:t>
            </w:r>
            <w:proofErr w:type="spellStart"/>
            <w:r w:rsidRPr="00760766">
              <w:rPr>
                <w:rFonts w:ascii="GHEA Grapalat" w:hAnsi="GHEA Grapalat"/>
                <w:sz w:val="18"/>
                <w:szCs w:val="18"/>
              </w:rPr>
              <w:t>предусмотренного</w:t>
            </w:r>
            <w:proofErr w:type="spellEnd"/>
            <w:r w:rsidRPr="00760766">
              <w:rPr>
                <w:rFonts w:ascii="GHEA Grapalat" w:hAnsi="GHEA Grapalat"/>
                <w:sz w:val="18"/>
                <w:szCs w:val="18"/>
              </w:rPr>
              <w:t xml:space="preserve"> </w:t>
            </w:r>
            <w:proofErr w:type="spellStart"/>
            <w:r w:rsidRPr="00760766">
              <w:rPr>
                <w:rFonts w:ascii="GHEA Grapalat" w:hAnsi="GHEA Grapalat"/>
                <w:sz w:val="18"/>
                <w:szCs w:val="18"/>
              </w:rPr>
              <w:t>приглашением</w:t>
            </w:r>
            <w:proofErr w:type="spellEnd"/>
            <w:r w:rsidRPr="00760766">
              <w:rPr>
                <w:rFonts w:ascii="GHEA Grapalat" w:hAnsi="GHEA Grapalat"/>
                <w:sz w:val="18"/>
                <w:szCs w:val="18"/>
              </w:rPr>
              <w:t xml:space="preserve"> </w:t>
            </w:r>
            <w:proofErr w:type="spellStart"/>
            <w:r w:rsidRPr="00760766">
              <w:rPr>
                <w:rFonts w:ascii="GHEA Grapalat" w:hAnsi="GHEA Grapalat"/>
                <w:sz w:val="18"/>
                <w:szCs w:val="18"/>
              </w:rPr>
              <w:t>лота</w:t>
            </w:r>
            <w:proofErr w:type="spellEnd"/>
          </w:p>
        </w:tc>
        <w:tc>
          <w:tcPr>
            <w:tcW w:w="2380"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DC1DB2" w:rsidRPr="00033B83" w:rsidRDefault="00DC1DB2" w:rsidP="005B3017">
            <w:pPr>
              <w:jc w:val="center"/>
              <w:rPr>
                <w:rFonts w:ascii="GHEA Grapalat" w:hAnsi="GHEA Grapalat"/>
                <w:sz w:val="18"/>
                <w:szCs w:val="18"/>
                <w:lang w:val="ru-RU"/>
              </w:rPr>
            </w:pPr>
            <w:r w:rsidRPr="00033B83">
              <w:rPr>
                <w:rFonts w:ascii="GHEA Grapalat" w:hAnsi="GHEA Grapalat"/>
                <w:sz w:val="18"/>
                <w:szCs w:val="18"/>
                <w:lang w:val="ru-RU"/>
              </w:rPr>
              <w:t>промежуточный код, предусмотренный планом закупок по классификации ЕЗК (</w:t>
            </w:r>
            <w:r w:rsidRPr="00760766">
              <w:rPr>
                <w:rFonts w:ascii="GHEA Grapalat" w:hAnsi="GHEA Grapalat"/>
                <w:sz w:val="18"/>
                <w:szCs w:val="18"/>
              </w:rPr>
              <w:t>CPV</w:t>
            </w:r>
            <w:r w:rsidRPr="00033B83">
              <w:rPr>
                <w:rFonts w:ascii="GHEA Grapalat" w:hAnsi="GHEA Grapalat"/>
                <w:sz w:val="18"/>
                <w:szCs w:val="18"/>
                <w:lang w:val="ru-RU"/>
              </w:rPr>
              <w:t>)</w:t>
            </w:r>
          </w:p>
        </w:tc>
        <w:tc>
          <w:tcPr>
            <w:tcW w:w="2268"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DC1DB2" w:rsidRPr="00760766" w:rsidRDefault="00DC1DB2" w:rsidP="005B3017">
            <w:pPr>
              <w:jc w:val="center"/>
              <w:rPr>
                <w:rFonts w:ascii="GHEA Grapalat" w:hAnsi="GHEA Grapalat"/>
                <w:sz w:val="18"/>
                <w:szCs w:val="18"/>
              </w:rPr>
            </w:pPr>
            <w:proofErr w:type="spellStart"/>
            <w:r w:rsidRPr="00760766">
              <w:rPr>
                <w:rFonts w:ascii="GHEA Grapalat" w:hAnsi="GHEA Grapalat"/>
                <w:sz w:val="18"/>
                <w:szCs w:val="18"/>
              </w:rPr>
              <w:t>наименование</w:t>
            </w:r>
            <w:proofErr w:type="spellEnd"/>
          </w:p>
        </w:tc>
        <w:tc>
          <w:tcPr>
            <w:tcW w:w="3969"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DC1DB2" w:rsidRPr="00760766" w:rsidRDefault="00DC1DB2" w:rsidP="005B3017">
            <w:pPr>
              <w:jc w:val="center"/>
              <w:rPr>
                <w:rFonts w:ascii="GHEA Grapalat" w:hAnsi="GHEA Grapalat"/>
                <w:sz w:val="18"/>
                <w:szCs w:val="18"/>
              </w:rPr>
            </w:pPr>
            <w:proofErr w:type="spellStart"/>
            <w:r w:rsidRPr="00760766">
              <w:rPr>
                <w:rFonts w:ascii="GHEA Grapalat" w:hAnsi="GHEA Grapalat"/>
                <w:sz w:val="18"/>
                <w:szCs w:val="18"/>
              </w:rPr>
              <w:t>техническая</w:t>
            </w:r>
            <w:proofErr w:type="spellEnd"/>
            <w:r w:rsidRPr="00760766">
              <w:rPr>
                <w:rFonts w:ascii="GHEA Grapalat" w:hAnsi="GHEA Grapalat"/>
                <w:sz w:val="18"/>
                <w:szCs w:val="18"/>
              </w:rPr>
              <w:t xml:space="preserve"> </w:t>
            </w:r>
            <w:proofErr w:type="spellStart"/>
            <w:r w:rsidRPr="00760766">
              <w:rPr>
                <w:rFonts w:ascii="GHEA Grapalat" w:hAnsi="GHEA Grapalat"/>
                <w:sz w:val="18"/>
                <w:szCs w:val="18"/>
              </w:rPr>
              <w:t>характеристика</w:t>
            </w:r>
            <w:proofErr w:type="spellEnd"/>
          </w:p>
        </w:tc>
        <w:tc>
          <w:tcPr>
            <w:tcW w:w="990"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DC1DB2" w:rsidRPr="00760766" w:rsidRDefault="00DC1DB2" w:rsidP="005B3017">
            <w:pPr>
              <w:jc w:val="center"/>
              <w:rPr>
                <w:rFonts w:ascii="GHEA Grapalat" w:hAnsi="GHEA Grapalat"/>
                <w:sz w:val="18"/>
                <w:szCs w:val="18"/>
              </w:rPr>
            </w:pPr>
            <w:proofErr w:type="spellStart"/>
            <w:r w:rsidRPr="00760766">
              <w:rPr>
                <w:rFonts w:ascii="GHEA Grapalat" w:hAnsi="GHEA Grapalat"/>
                <w:sz w:val="18"/>
                <w:szCs w:val="18"/>
              </w:rPr>
              <w:t>единица</w:t>
            </w:r>
            <w:proofErr w:type="spellEnd"/>
            <w:r w:rsidRPr="00760766">
              <w:rPr>
                <w:rFonts w:ascii="GHEA Grapalat" w:hAnsi="GHEA Grapalat"/>
                <w:sz w:val="18"/>
                <w:szCs w:val="18"/>
              </w:rPr>
              <w:t xml:space="preserve"> </w:t>
            </w:r>
            <w:proofErr w:type="spellStart"/>
            <w:r w:rsidRPr="00760766">
              <w:rPr>
                <w:rFonts w:ascii="GHEA Grapalat" w:hAnsi="GHEA Grapalat"/>
                <w:sz w:val="18"/>
                <w:szCs w:val="18"/>
              </w:rPr>
              <w:t>измерения</w:t>
            </w:r>
            <w:proofErr w:type="spellEnd"/>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1DB2" w:rsidRPr="00760766" w:rsidRDefault="00DC1DB2" w:rsidP="005B3017">
            <w:pPr>
              <w:jc w:val="center"/>
              <w:rPr>
                <w:rFonts w:ascii="GHEA Grapalat" w:hAnsi="GHEA Grapalat"/>
                <w:sz w:val="18"/>
                <w:szCs w:val="18"/>
              </w:rPr>
            </w:pPr>
            <w:proofErr w:type="spellStart"/>
            <w:r w:rsidRPr="00760766">
              <w:rPr>
                <w:rFonts w:ascii="GHEA Grapalat" w:hAnsi="GHEA Grapalat"/>
                <w:sz w:val="18"/>
                <w:szCs w:val="18"/>
              </w:rPr>
              <w:t>общий</w:t>
            </w:r>
            <w:proofErr w:type="spellEnd"/>
            <w:r w:rsidRPr="00760766">
              <w:rPr>
                <w:rFonts w:ascii="GHEA Grapalat" w:hAnsi="GHEA Grapalat"/>
                <w:sz w:val="18"/>
                <w:szCs w:val="18"/>
              </w:rPr>
              <w:t xml:space="preserve"> </w:t>
            </w:r>
            <w:proofErr w:type="spellStart"/>
            <w:r w:rsidRPr="00760766">
              <w:rPr>
                <w:rFonts w:ascii="GHEA Grapalat" w:hAnsi="GHEA Grapalat"/>
                <w:sz w:val="18"/>
                <w:szCs w:val="18"/>
              </w:rPr>
              <w:t>объем</w:t>
            </w:r>
            <w:proofErr w:type="spellEnd"/>
          </w:p>
        </w:tc>
        <w:tc>
          <w:tcPr>
            <w:tcW w:w="3969" w:type="dxa"/>
            <w:tcBorders>
              <w:top w:val="single" w:sz="4" w:space="0" w:color="auto"/>
              <w:left w:val="nil"/>
              <w:bottom w:val="single" w:sz="4" w:space="0" w:color="auto"/>
              <w:right w:val="single" w:sz="4" w:space="0" w:color="000000"/>
            </w:tcBorders>
            <w:shd w:val="clear" w:color="auto" w:fill="auto"/>
            <w:noWrap/>
            <w:vAlign w:val="center"/>
            <w:hideMark/>
          </w:tcPr>
          <w:p w:rsidR="00DC1DB2" w:rsidRPr="00F92C91" w:rsidRDefault="00DC1DB2" w:rsidP="005B3017">
            <w:pPr>
              <w:jc w:val="center"/>
              <w:rPr>
                <w:rFonts w:ascii="GHEA Grapalat" w:hAnsi="GHEA Grapalat"/>
                <w:sz w:val="18"/>
                <w:szCs w:val="18"/>
                <w:lang w:val="ru-RU"/>
              </w:rPr>
            </w:pPr>
            <w:r w:rsidRPr="00F92C91">
              <w:rPr>
                <w:rFonts w:ascii="GHEA Grapalat" w:hAnsi="GHEA Grapalat"/>
                <w:sz w:val="18"/>
                <w:szCs w:val="18"/>
                <w:lang w:val="ru-RU"/>
              </w:rPr>
              <w:t>Срок предоставления</w:t>
            </w:r>
          </w:p>
        </w:tc>
      </w:tr>
      <w:tr w:rsidR="00DC1DB2" w:rsidRPr="005F1056" w:rsidTr="00DC1DB2">
        <w:trPr>
          <w:trHeight w:val="1554"/>
        </w:trPr>
        <w:tc>
          <w:tcPr>
            <w:tcW w:w="847" w:type="dxa"/>
            <w:tcBorders>
              <w:top w:val="nil"/>
              <w:left w:val="single" w:sz="4" w:space="0" w:color="auto"/>
              <w:bottom w:val="single" w:sz="4" w:space="0" w:color="auto"/>
              <w:right w:val="single" w:sz="4" w:space="0" w:color="auto"/>
            </w:tcBorders>
            <w:shd w:val="clear" w:color="auto" w:fill="auto"/>
            <w:vAlign w:val="center"/>
          </w:tcPr>
          <w:p w:rsidR="00DC1DB2" w:rsidRPr="00F92C91" w:rsidRDefault="00DC1DB2" w:rsidP="005B3017">
            <w:pPr>
              <w:jc w:val="center"/>
              <w:rPr>
                <w:rFonts w:ascii="Sylfaen" w:hAnsi="Sylfaen" w:cs="Sylfaen"/>
                <w:sz w:val="20"/>
                <w:szCs w:val="20"/>
                <w:lang w:val="ru-RU"/>
              </w:rPr>
            </w:pPr>
            <w:r>
              <w:rPr>
                <w:rFonts w:ascii="Sylfaen" w:hAnsi="Sylfaen" w:cs="Sylfaen"/>
                <w:sz w:val="20"/>
                <w:szCs w:val="20"/>
                <w:lang w:val="ru-RU"/>
              </w:rPr>
              <w:t>1</w:t>
            </w:r>
          </w:p>
        </w:tc>
        <w:tc>
          <w:tcPr>
            <w:tcW w:w="2380" w:type="dxa"/>
            <w:tcBorders>
              <w:top w:val="nil"/>
              <w:left w:val="nil"/>
              <w:bottom w:val="single" w:sz="4" w:space="0" w:color="auto"/>
              <w:right w:val="single" w:sz="4" w:space="0" w:color="000000"/>
            </w:tcBorders>
            <w:shd w:val="clear" w:color="auto" w:fill="auto"/>
            <w:vAlign w:val="center"/>
          </w:tcPr>
          <w:p w:rsidR="00DC1DB2" w:rsidRPr="00760766" w:rsidRDefault="00DC1DB2" w:rsidP="005B3017">
            <w:pPr>
              <w:jc w:val="center"/>
              <w:rPr>
                <w:rFonts w:ascii="GHEA Grapalat" w:hAnsi="GHEA Grapalat"/>
                <w:sz w:val="20"/>
                <w:szCs w:val="20"/>
              </w:rPr>
            </w:pPr>
            <w:r>
              <w:rPr>
                <w:rFonts w:ascii="GHEA Grapalat" w:hAnsi="GHEA Grapalat" w:cs="GHEA Grapalat"/>
                <w:color w:val="000000"/>
                <w:sz w:val="24"/>
                <w:szCs w:val="24"/>
                <w:lang w:val="hy-AM"/>
              </w:rPr>
              <w:t>CPV-72541300/503</w:t>
            </w:r>
          </w:p>
        </w:tc>
        <w:tc>
          <w:tcPr>
            <w:tcW w:w="2268" w:type="dxa"/>
            <w:tcBorders>
              <w:top w:val="nil"/>
              <w:left w:val="nil"/>
              <w:bottom w:val="single" w:sz="4" w:space="0" w:color="auto"/>
              <w:right w:val="single" w:sz="4" w:space="0" w:color="auto"/>
            </w:tcBorders>
            <w:shd w:val="clear" w:color="auto" w:fill="auto"/>
            <w:vAlign w:val="center"/>
          </w:tcPr>
          <w:p w:rsidR="00DC1DB2" w:rsidRPr="00760766" w:rsidRDefault="00DC1DB2" w:rsidP="005B3017">
            <w:pPr>
              <w:jc w:val="center"/>
              <w:rPr>
                <w:rFonts w:ascii="GHEA Grapalat" w:hAnsi="GHEA Grapalat" w:cs="Sylfaen"/>
              </w:rPr>
            </w:pPr>
            <w:proofErr w:type="spellStart"/>
            <w:r w:rsidRPr="00760766">
              <w:rPr>
                <w:rFonts w:ascii="GHEA Grapalat" w:hAnsi="GHEA Grapalat" w:cs="Sylfaen"/>
              </w:rPr>
              <w:t>Облачные</w:t>
            </w:r>
            <w:proofErr w:type="spellEnd"/>
            <w:r w:rsidRPr="00760766">
              <w:rPr>
                <w:rFonts w:ascii="GHEA Grapalat" w:hAnsi="GHEA Grapalat" w:cs="Sylfaen"/>
              </w:rPr>
              <w:t xml:space="preserve"> </w:t>
            </w:r>
            <w:proofErr w:type="spellStart"/>
            <w:r w:rsidRPr="00760766">
              <w:rPr>
                <w:rFonts w:ascii="GHEA Grapalat" w:hAnsi="GHEA Grapalat" w:cs="Sylfaen"/>
              </w:rPr>
              <w:t>сервисы</w:t>
            </w:r>
            <w:proofErr w:type="spellEnd"/>
          </w:p>
        </w:tc>
        <w:tc>
          <w:tcPr>
            <w:tcW w:w="3969" w:type="dxa"/>
            <w:tcBorders>
              <w:top w:val="nil"/>
              <w:left w:val="nil"/>
              <w:bottom w:val="single" w:sz="4" w:space="0" w:color="auto"/>
              <w:right w:val="single" w:sz="4" w:space="0" w:color="auto"/>
            </w:tcBorders>
            <w:shd w:val="clear" w:color="auto" w:fill="auto"/>
            <w:vAlign w:val="center"/>
          </w:tcPr>
          <w:p w:rsidR="00DC1DB2" w:rsidRPr="00760766" w:rsidRDefault="00DC1DB2" w:rsidP="005B3017">
            <w:pPr>
              <w:jc w:val="center"/>
              <w:rPr>
                <w:rFonts w:ascii="GHEA Grapalat" w:hAnsi="GHEA Grapalat" w:cs="Sylfaen"/>
              </w:rPr>
            </w:pPr>
            <w:r>
              <w:rPr>
                <w:rFonts w:ascii="GHEA Grapalat" w:hAnsi="GHEA Grapalat" w:cs="Sylfaen"/>
                <w:lang w:val="ru-RU"/>
              </w:rPr>
              <w:t>Т</w:t>
            </w:r>
            <w:proofErr w:type="spellStart"/>
            <w:r w:rsidRPr="00760766">
              <w:rPr>
                <w:rFonts w:ascii="GHEA Grapalat" w:hAnsi="GHEA Grapalat" w:cs="Sylfaen"/>
              </w:rPr>
              <w:t>ехнические</w:t>
            </w:r>
            <w:proofErr w:type="spellEnd"/>
            <w:r w:rsidRPr="00760766">
              <w:rPr>
                <w:rFonts w:ascii="GHEA Grapalat" w:hAnsi="GHEA Grapalat" w:cs="Sylfaen"/>
              </w:rPr>
              <w:t xml:space="preserve"> </w:t>
            </w:r>
            <w:proofErr w:type="spellStart"/>
            <w:r w:rsidRPr="00760766">
              <w:rPr>
                <w:rFonts w:ascii="GHEA Grapalat" w:hAnsi="GHEA Grapalat" w:cs="Sylfaen"/>
              </w:rPr>
              <w:t>характеристики</w:t>
            </w:r>
            <w:proofErr w:type="spellEnd"/>
            <w:r w:rsidRPr="00760766">
              <w:rPr>
                <w:rFonts w:ascii="GHEA Grapalat" w:hAnsi="GHEA Grapalat" w:cs="Sylfaen"/>
              </w:rPr>
              <w:t xml:space="preserve"> </w:t>
            </w:r>
            <w:proofErr w:type="spellStart"/>
            <w:r w:rsidRPr="00760766">
              <w:rPr>
                <w:rFonts w:ascii="GHEA Grapalat" w:hAnsi="GHEA Grapalat" w:cs="Sylfaen"/>
              </w:rPr>
              <w:t>представлены</w:t>
            </w:r>
            <w:proofErr w:type="spellEnd"/>
            <w:r w:rsidRPr="00760766">
              <w:rPr>
                <w:rFonts w:ascii="GHEA Grapalat" w:hAnsi="GHEA Grapalat" w:cs="Sylfaen"/>
              </w:rPr>
              <w:t xml:space="preserve"> </w:t>
            </w:r>
            <w:proofErr w:type="spellStart"/>
            <w:r w:rsidRPr="00760766">
              <w:rPr>
                <w:rFonts w:ascii="GHEA Grapalat" w:hAnsi="GHEA Grapalat" w:cs="Sylfaen"/>
              </w:rPr>
              <w:t>ниже</w:t>
            </w:r>
            <w:proofErr w:type="spellEnd"/>
          </w:p>
        </w:tc>
        <w:tc>
          <w:tcPr>
            <w:tcW w:w="990" w:type="dxa"/>
            <w:tcBorders>
              <w:top w:val="nil"/>
              <w:left w:val="nil"/>
              <w:bottom w:val="single" w:sz="4" w:space="0" w:color="auto"/>
              <w:right w:val="single" w:sz="4" w:space="0" w:color="auto"/>
            </w:tcBorders>
            <w:shd w:val="clear" w:color="auto" w:fill="auto"/>
            <w:vAlign w:val="center"/>
          </w:tcPr>
          <w:p w:rsidR="00DC1DB2" w:rsidRPr="009D6C7C" w:rsidRDefault="00DC1DB2" w:rsidP="005B3017">
            <w:pPr>
              <w:jc w:val="center"/>
              <w:rPr>
                <w:rFonts w:ascii="GHEA Grapalat" w:hAnsi="GHEA Grapalat"/>
                <w:sz w:val="20"/>
                <w:lang w:val="ru-RU" w:eastAsia="ru-RU" w:bidi="ru-RU"/>
              </w:rPr>
            </w:pPr>
            <w:r>
              <w:rPr>
                <w:rFonts w:ascii="GHEA Grapalat" w:hAnsi="GHEA Grapalat"/>
                <w:sz w:val="20"/>
                <w:lang w:val="ru-RU" w:eastAsia="ru-RU" w:bidi="ru-RU"/>
              </w:rPr>
              <w:t>Драм</w:t>
            </w:r>
          </w:p>
        </w:tc>
        <w:tc>
          <w:tcPr>
            <w:tcW w:w="881" w:type="dxa"/>
            <w:tcBorders>
              <w:top w:val="single" w:sz="4" w:space="0" w:color="auto"/>
              <w:left w:val="nil"/>
              <w:bottom w:val="single" w:sz="4" w:space="0" w:color="auto"/>
              <w:right w:val="single" w:sz="4" w:space="0" w:color="auto"/>
            </w:tcBorders>
            <w:shd w:val="clear" w:color="auto" w:fill="auto"/>
            <w:vAlign w:val="center"/>
          </w:tcPr>
          <w:p w:rsidR="00DC1DB2" w:rsidRPr="00760766" w:rsidRDefault="00DC1DB2" w:rsidP="005B3017">
            <w:pPr>
              <w:jc w:val="center"/>
              <w:rPr>
                <w:rFonts w:ascii="GHEA Grapalat" w:hAnsi="GHEA Grapalat"/>
                <w:sz w:val="20"/>
                <w:lang w:val="ru-RU" w:eastAsia="ru-RU" w:bidi="ru-RU"/>
              </w:rPr>
            </w:pPr>
            <w:r>
              <w:rPr>
                <w:rFonts w:ascii="GHEA Grapalat" w:hAnsi="GHEA Grapalat"/>
                <w:sz w:val="20"/>
                <w:lang w:val="ru-RU" w:eastAsia="ru-RU" w:bidi="ru-RU"/>
              </w:rPr>
              <w:t>1</w:t>
            </w:r>
          </w:p>
        </w:tc>
        <w:tc>
          <w:tcPr>
            <w:tcW w:w="3969" w:type="dxa"/>
            <w:tcBorders>
              <w:top w:val="single" w:sz="4" w:space="0" w:color="auto"/>
              <w:left w:val="nil"/>
              <w:bottom w:val="single" w:sz="4" w:space="0" w:color="auto"/>
              <w:right w:val="single" w:sz="4" w:space="0" w:color="auto"/>
            </w:tcBorders>
            <w:shd w:val="clear" w:color="auto" w:fill="auto"/>
            <w:vAlign w:val="center"/>
          </w:tcPr>
          <w:p w:rsidR="00DC1DB2" w:rsidRPr="00760766" w:rsidRDefault="00DC1DB2" w:rsidP="005B3017">
            <w:pPr>
              <w:spacing w:line="240" w:lineRule="auto"/>
              <w:jc w:val="center"/>
              <w:rPr>
                <w:rFonts w:ascii="GHEA Grapalat" w:hAnsi="GHEA Grapalat" w:cs="Sylfaen"/>
                <w:lang w:val="ru-RU"/>
              </w:rPr>
            </w:pPr>
            <w:r w:rsidRPr="00233A62">
              <w:rPr>
                <w:rFonts w:ascii="GHEA Grapalat" w:hAnsi="GHEA Grapalat" w:cs="Sylfaen"/>
                <w:noProof/>
                <w:sz w:val="20"/>
                <w:szCs w:val="20"/>
                <w:lang w:val="hy-AM"/>
              </w:rPr>
              <w:t>При условии предусмотрения соответствующих финансовых средств в течение 36 месяцев с даты вступления в силу соглашения, заключаемого между сторонами, в соответствии с технической спецификацией.</w:t>
            </w:r>
          </w:p>
        </w:tc>
      </w:tr>
      <w:tr w:rsidR="00DC1DB2" w:rsidRPr="00CA6065" w:rsidTr="00DC1DB2">
        <w:trPr>
          <w:trHeight w:val="440"/>
        </w:trPr>
        <w:tc>
          <w:tcPr>
            <w:tcW w:w="1530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DC1DB2" w:rsidRPr="00CA6065" w:rsidRDefault="00DC1DB2" w:rsidP="005B3017">
            <w:pPr>
              <w:rPr>
                <w:rFonts w:ascii="GHEA Grapalat" w:hAnsi="GHEA Grapalat"/>
                <w:b/>
                <w:sz w:val="20"/>
                <w:lang w:val="ru-RU" w:eastAsia="ru-RU" w:bidi="ru-RU"/>
              </w:rPr>
            </w:pPr>
            <w:r w:rsidRPr="00CA6065">
              <w:rPr>
                <w:rFonts w:ascii="GHEA Grapalat" w:hAnsi="GHEA Grapalat"/>
                <w:b/>
                <w:sz w:val="20"/>
                <w:lang w:val="ru-RU" w:eastAsia="ru-RU" w:bidi="ru-RU"/>
              </w:rPr>
              <w:t>Адрес-Ереван, В. Саргсяна 3/8.</w:t>
            </w:r>
          </w:p>
        </w:tc>
      </w:tr>
    </w:tbl>
    <w:p w:rsidR="00DC1DB2" w:rsidRPr="00CA6065" w:rsidRDefault="00DC1DB2" w:rsidP="00DC1DB2">
      <w:pPr>
        <w:widowControl w:val="0"/>
        <w:spacing w:after="160"/>
        <w:jc w:val="center"/>
        <w:rPr>
          <w:rFonts w:ascii="GHEA Grapalat" w:hAnsi="GHEA Grapalat"/>
          <w:lang w:val="ru-RU"/>
        </w:rPr>
      </w:pPr>
    </w:p>
    <w:p w:rsidR="000E5D05" w:rsidRPr="003B18D7" w:rsidRDefault="000E5D05" w:rsidP="000E5D05">
      <w:pPr>
        <w:widowControl w:val="0"/>
        <w:spacing w:after="160"/>
        <w:jc w:val="center"/>
        <w:rPr>
          <w:rFonts w:ascii="GHEA Grapalat" w:hAnsi="GHEA Grapalat"/>
          <w:noProof/>
          <w:lang w:val="ru-RU"/>
        </w:rPr>
      </w:pPr>
      <w:bookmarkStart w:id="0" w:name="_GoBack"/>
      <w:bookmarkEnd w:id="0"/>
      <w:r w:rsidRPr="003B18D7">
        <w:rPr>
          <w:rFonts w:ascii="GHEA Grapalat" w:hAnsi="GHEA Grapalat"/>
          <w:noProof/>
          <w:lang w:val="ru-RU"/>
        </w:rPr>
        <w:t>ТЕХНИЧЕСКИЕ ХАРАКТЕРИСТИКИ</w:t>
      </w:r>
    </w:p>
    <w:p w:rsidR="000E5D05" w:rsidRDefault="000E5D05" w:rsidP="000E5D05">
      <w:pPr>
        <w:widowControl w:val="0"/>
        <w:spacing w:after="160"/>
        <w:ind w:firstLine="708"/>
        <w:jc w:val="both"/>
        <w:rPr>
          <w:rFonts w:ascii="GHEA Grapalat" w:hAnsi="GHEA Grapalat"/>
          <w:noProof/>
          <w:lang w:val="ru-RU"/>
        </w:rPr>
      </w:pPr>
      <w:r w:rsidRPr="003B18D7">
        <w:rPr>
          <w:rFonts w:ascii="GHEA Grapalat" w:hAnsi="GHEA Grapalat"/>
          <w:noProof/>
          <w:lang w:val="ru-RU"/>
        </w:rPr>
        <w:t>Настоящее техническое задание определяет объем, цели и технические требования к закупке облачной инфраструктуры и сопутствующих услуг Министерством юстиции Республики Армения, направленных на обеспечение надежной, безопасной и бесперебойной работы информационных систем Министерства. Документ содержит требования к вычислительным и сетевым ресурсам, хранению и резервному копированию данных, информационной безопасности, соглашениям об уровне обслуживания (SLA), а также к организационно-профессиональным возможностям поставщика для обеспечения защиты государственных информационных ресурсов и соответствия законодательству Республики Армения и международным передовым практикам.</w:t>
      </w:r>
    </w:p>
    <w:p w:rsidR="000E5D05" w:rsidRPr="00001D71" w:rsidRDefault="000E5D05" w:rsidP="000E5D05">
      <w:pPr>
        <w:pStyle w:val="NormalWeb"/>
        <w:ind w:firstLine="708"/>
        <w:jc w:val="both"/>
        <w:rPr>
          <w:rFonts w:ascii="GHEA Grapalat" w:hAnsi="GHEA Grapalat" w:cs="Calibri"/>
          <w:noProof/>
          <w:sz w:val="22"/>
          <w:szCs w:val="22"/>
          <w:lang w:val="ru-RU"/>
        </w:rPr>
      </w:pPr>
      <w:r w:rsidRPr="00001D71">
        <w:rPr>
          <w:rFonts w:ascii="GHEA Grapalat" w:hAnsi="GHEA Grapalat" w:cs="Calibri"/>
          <w:noProof/>
          <w:sz w:val="22"/>
          <w:szCs w:val="22"/>
          <w:lang w:val="ru-RU"/>
        </w:rPr>
        <w:lastRenderedPageBreak/>
        <w:t>Участник, а в случае совместной деятельности участников (консорциума) — все члены консорциума, должны иметь действующий сертификат ISO/IEC 27001 или иной международно признанный эквивалентный сертификат, либо аудиторский отчет, выданный в течение последних трех (3) лет, подтверждающий внедрение и эффективное применение соответствующей системы управления.</w:t>
      </w:r>
    </w:p>
    <w:p w:rsidR="000E5D05" w:rsidRDefault="000E5D05" w:rsidP="000E5D05">
      <w:pPr>
        <w:pStyle w:val="NormalWeb"/>
        <w:ind w:firstLine="708"/>
        <w:jc w:val="both"/>
        <w:rPr>
          <w:rFonts w:ascii="GHEA Grapalat" w:hAnsi="GHEA Grapalat" w:cs="Calibri"/>
          <w:noProof/>
          <w:sz w:val="22"/>
          <w:szCs w:val="22"/>
          <w:lang w:val="ru-RU"/>
        </w:rPr>
      </w:pPr>
      <w:r w:rsidRPr="00001D71">
        <w:rPr>
          <w:rFonts w:ascii="GHEA Grapalat" w:hAnsi="GHEA Grapalat" w:cs="Calibri"/>
          <w:noProof/>
          <w:sz w:val="22"/>
          <w:szCs w:val="22"/>
          <w:lang w:val="ru-RU"/>
        </w:rPr>
        <w:t>Участник, а в случае совместной деятельности участников (консорциума) — член консорциума, предоставляющий соответствующую услугу, должен иметь действующую лицензию «Публичной электронной коммуникационной сети», предусмотренную Законом РА «О лицензировании», либо договор с оператором, обладающим указанной лицензией.</w:t>
      </w:r>
    </w:p>
    <w:p w:rsidR="000E5D05" w:rsidRPr="00001D71" w:rsidRDefault="000E5D05" w:rsidP="000E5D05">
      <w:pPr>
        <w:pStyle w:val="NormalWeb"/>
        <w:ind w:firstLine="708"/>
        <w:jc w:val="both"/>
        <w:rPr>
          <w:rFonts w:ascii="GHEA Grapalat" w:hAnsi="GHEA Grapalat" w:cs="Calibri"/>
          <w:b/>
          <w:bCs/>
          <w:noProof/>
          <w:sz w:val="22"/>
          <w:szCs w:val="22"/>
          <w:u w:val="single"/>
          <w:lang w:val="ru-RU"/>
        </w:rPr>
      </w:pPr>
      <w:r w:rsidRPr="00001D71">
        <w:rPr>
          <w:rFonts w:ascii="GHEA Grapalat" w:hAnsi="GHEA Grapalat" w:cs="Calibri"/>
          <w:b/>
          <w:bCs/>
          <w:noProof/>
          <w:sz w:val="22"/>
          <w:szCs w:val="22"/>
          <w:u w:val="single"/>
          <w:lang w:val="ru-RU"/>
        </w:rPr>
        <w:t>Победителем будет признан участник, предложивший минимальную максимальную общую ежемесячную стоимость (Приложение 1.1).</w:t>
      </w:r>
    </w:p>
    <w:p w:rsidR="000E5D05" w:rsidRDefault="000E5D05" w:rsidP="000E5D05">
      <w:pPr>
        <w:widowControl w:val="0"/>
        <w:spacing w:after="160"/>
        <w:rPr>
          <w:rFonts w:ascii="GHEA Grapalat" w:hAnsi="GHEA Grapalat"/>
          <w:b/>
          <w:bCs/>
          <w:noProof/>
          <w:lang w:val="ru-RU"/>
        </w:rPr>
      </w:pPr>
      <w:r w:rsidRPr="003B18D7">
        <w:rPr>
          <w:rFonts w:ascii="GHEA Grapalat" w:hAnsi="GHEA Grapalat"/>
          <w:b/>
          <w:bCs/>
          <w:noProof/>
          <w:lang w:val="ru-RU"/>
        </w:rPr>
        <w:t>Вычислительные ресурсы</w:t>
      </w:r>
    </w:p>
    <w:tbl>
      <w:tblPr>
        <w:tblW w:w="15309" w:type="dxa"/>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28" w:type="dxa"/>
          <w:bottom w:w="28" w:type="dxa"/>
        </w:tblCellMar>
        <w:tblLook w:val="04A0" w:firstRow="1" w:lastRow="0" w:firstColumn="1" w:lastColumn="0" w:noHBand="0" w:noVBand="1"/>
      </w:tblPr>
      <w:tblGrid>
        <w:gridCol w:w="2802"/>
        <w:gridCol w:w="9531"/>
        <w:gridCol w:w="1559"/>
        <w:gridCol w:w="1417"/>
      </w:tblGrid>
      <w:tr w:rsidR="000E5D05" w:rsidRPr="00A01B80" w:rsidTr="00B70ED9">
        <w:trPr>
          <w:trHeight w:val="293"/>
        </w:trPr>
        <w:tc>
          <w:tcPr>
            <w:tcW w:w="2802" w:type="dxa"/>
            <w:vAlign w:val="center"/>
          </w:tcPr>
          <w:p w:rsidR="000E5D05" w:rsidRPr="00A01B80" w:rsidRDefault="000E5D05" w:rsidP="00B70ED9">
            <w:pPr>
              <w:spacing w:after="0" w:line="240" w:lineRule="auto"/>
              <w:rPr>
                <w:rFonts w:ascii="GHEA Grapalat" w:hAnsi="GHEA Grapalat" w:cs="Tahoma"/>
                <w:b/>
                <w:bCs/>
                <w:noProof/>
                <w:color w:val="000000"/>
                <w:sz w:val="16"/>
                <w:szCs w:val="16"/>
                <w:lang w:val="hy-AM"/>
              </w:rPr>
            </w:pPr>
            <w:r w:rsidRPr="00A01B80">
              <w:rPr>
                <w:rFonts w:ascii="GHEA Grapalat" w:hAnsi="GHEA Grapalat" w:cs="Tahoma"/>
                <w:b/>
                <w:bCs/>
                <w:noProof/>
                <w:color w:val="000000"/>
                <w:sz w:val="16"/>
                <w:szCs w:val="16"/>
                <w:lang w:val="hy-AM"/>
              </w:rPr>
              <w:t>Название</w:t>
            </w:r>
          </w:p>
        </w:tc>
        <w:tc>
          <w:tcPr>
            <w:tcW w:w="9531" w:type="dxa"/>
            <w:vAlign w:val="center"/>
          </w:tcPr>
          <w:p w:rsidR="000E5D05" w:rsidRPr="00A01B80" w:rsidRDefault="000E5D05" w:rsidP="00B70ED9">
            <w:pPr>
              <w:spacing w:after="0" w:line="240" w:lineRule="auto"/>
              <w:rPr>
                <w:rFonts w:ascii="GHEA Grapalat" w:hAnsi="GHEA Grapalat" w:cs="Tahoma"/>
                <w:b/>
                <w:bCs/>
                <w:noProof/>
                <w:color w:val="000000"/>
                <w:sz w:val="16"/>
                <w:szCs w:val="16"/>
                <w:lang w:val="hy-AM"/>
              </w:rPr>
            </w:pPr>
            <w:r w:rsidRPr="00A01B80">
              <w:rPr>
                <w:rFonts w:ascii="GHEA Grapalat" w:hAnsi="GHEA Grapalat" w:cs="Tahoma"/>
                <w:b/>
                <w:bCs/>
                <w:noProof/>
                <w:color w:val="000000"/>
                <w:sz w:val="16"/>
                <w:szCs w:val="16"/>
                <w:lang w:val="hy-AM"/>
              </w:rPr>
              <w:t>Описание</w:t>
            </w:r>
          </w:p>
        </w:tc>
        <w:tc>
          <w:tcPr>
            <w:tcW w:w="1559" w:type="dxa"/>
            <w:vAlign w:val="center"/>
          </w:tcPr>
          <w:p w:rsidR="000E5D05" w:rsidRPr="00A01B80" w:rsidRDefault="000E5D05" w:rsidP="00B70ED9">
            <w:pPr>
              <w:spacing w:after="0" w:line="240" w:lineRule="auto"/>
              <w:rPr>
                <w:rFonts w:ascii="GHEA Grapalat" w:hAnsi="GHEA Grapalat" w:cs="Tahoma"/>
                <w:b/>
                <w:bCs/>
                <w:noProof/>
                <w:color w:val="000000"/>
                <w:sz w:val="16"/>
                <w:szCs w:val="16"/>
                <w:lang w:val="hy-AM"/>
              </w:rPr>
            </w:pPr>
            <w:r w:rsidRPr="00A01B80">
              <w:rPr>
                <w:rFonts w:ascii="GHEA Grapalat" w:hAnsi="GHEA Grapalat" w:cs="Tahoma"/>
                <w:b/>
                <w:bCs/>
                <w:noProof/>
                <w:color w:val="000000"/>
                <w:sz w:val="16"/>
                <w:szCs w:val="16"/>
                <w:lang w:val="hy-AM"/>
              </w:rPr>
              <w:t>Ед</w:t>
            </w:r>
            <w:r w:rsidRPr="00A01B80">
              <w:rPr>
                <w:rFonts w:ascii="GHEA Grapalat" w:hAnsi="GHEA Grapalat" w:cs="Tahoma"/>
                <w:b/>
                <w:bCs/>
                <w:noProof/>
                <w:color w:val="000000"/>
                <w:sz w:val="16"/>
                <w:szCs w:val="16"/>
              </w:rPr>
              <w:t>.</w:t>
            </w:r>
            <w:r w:rsidRPr="00A01B80">
              <w:rPr>
                <w:rFonts w:ascii="GHEA Grapalat" w:hAnsi="GHEA Grapalat" w:cs="Tahoma"/>
                <w:b/>
                <w:bCs/>
                <w:noProof/>
                <w:color w:val="000000"/>
                <w:sz w:val="16"/>
                <w:szCs w:val="16"/>
                <w:lang w:val="hy-AM"/>
              </w:rPr>
              <w:t xml:space="preserve"> измерения</w:t>
            </w:r>
          </w:p>
        </w:tc>
        <w:tc>
          <w:tcPr>
            <w:tcW w:w="1417" w:type="dxa"/>
            <w:vAlign w:val="center"/>
          </w:tcPr>
          <w:p w:rsidR="000E5D05" w:rsidRPr="00A01B80" w:rsidRDefault="000E5D05" w:rsidP="00B70ED9">
            <w:pPr>
              <w:spacing w:after="0" w:line="240" w:lineRule="auto"/>
              <w:rPr>
                <w:rFonts w:ascii="GHEA Grapalat" w:hAnsi="GHEA Grapalat" w:cs="Tahoma"/>
                <w:b/>
                <w:bCs/>
                <w:noProof/>
                <w:color w:val="000000"/>
                <w:sz w:val="16"/>
                <w:szCs w:val="16"/>
                <w:lang w:val="hy-AM"/>
              </w:rPr>
            </w:pPr>
            <w:r>
              <w:rPr>
                <w:rFonts w:ascii="GHEA Grapalat" w:hAnsi="GHEA Grapalat" w:cs="Tahoma"/>
                <w:b/>
                <w:bCs/>
                <w:noProof/>
                <w:color w:val="000000"/>
                <w:sz w:val="16"/>
                <w:szCs w:val="16"/>
                <w:lang w:val="ru-RU"/>
              </w:rPr>
              <w:t>Максимальное к</w:t>
            </w:r>
            <w:r w:rsidRPr="00A01B80">
              <w:rPr>
                <w:rFonts w:ascii="GHEA Grapalat" w:hAnsi="GHEA Grapalat" w:cs="Tahoma"/>
                <w:b/>
                <w:bCs/>
                <w:noProof/>
                <w:color w:val="000000"/>
                <w:sz w:val="16"/>
                <w:szCs w:val="16"/>
                <w:lang w:val="hy-AM"/>
              </w:rPr>
              <w:t>ол</w:t>
            </w:r>
            <w:r w:rsidRPr="00A01B80">
              <w:rPr>
                <w:rFonts w:ascii="GHEA Grapalat" w:hAnsi="GHEA Grapalat" w:cs="Tahoma"/>
                <w:b/>
                <w:bCs/>
                <w:noProof/>
                <w:color w:val="000000"/>
                <w:sz w:val="16"/>
                <w:szCs w:val="16"/>
              </w:rPr>
              <w:t>.</w:t>
            </w:r>
            <w:r w:rsidRPr="00A01B80">
              <w:rPr>
                <w:rFonts w:ascii="GHEA Grapalat" w:hAnsi="GHEA Grapalat" w:cs="Tahoma"/>
                <w:b/>
                <w:bCs/>
                <w:noProof/>
                <w:color w:val="000000"/>
                <w:sz w:val="16"/>
                <w:szCs w:val="16"/>
                <w:lang w:val="hy-AM"/>
              </w:rPr>
              <w:t>во/объем</w:t>
            </w:r>
          </w:p>
        </w:tc>
      </w:tr>
      <w:tr w:rsidR="000E5D05" w:rsidRPr="00A01B80" w:rsidTr="00B70ED9">
        <w:tc>
          <w:tcPr>
            <w:tcW w:w="2802" w:type="dxa"/>
          </w:tcPr>
          <w:p w:rsidR="000E5D05" w:rsidRPr="00A01B80" w:rsidRDefault="000E5D05" w:rsidP="00B70ED9">
            <w:pPr>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Виртуальный ЦП (vCPU)</w:t>
            </w:r>
          </w:p>
        </w:tc>
        <w:tc>
          <w:tcPr>
            <w:tcW w:w="9531" w:type="dxa"/>
          </w:tcPr>
          <w:p w:rsidR="000E5D05" w:rsidRPr="00A01B80" w:rsidRDefault="000E5D05" w:rsidP="00B70ED9">
            <w:pPr>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Виртуальный ЦП с тактовой частотой не менее 2,5 ГГц</w:t>
            </w:r>
          </w:p>
        </w:tc>
        <w:tc>
          <w:tcPr>
            <w:tcW w:w="1559" w:type="dxa"/>
          </w:tcPr>
          <w:p w:rsidR="000E5D05" w:rsidRPr="00A01B80" w:rsidRDefault="000E5D05" w:rsidP="00B70ED9">
            <w:pPr>
              <w:spacing w:after="0" w:line="240" w:lineRule="auto"/>
              <w:rPr>
                <w:rFonts w:ascii="GHEA Grapalat" w:hAnsi="GHEA Grapalat" w:cs="Tahoma"/>
                <w:noProof/>
                <w:color w:val="000000"/>
                <w:sz w:val="16"/>
                <w:szCs w:val="16"/>
                <w:lang w:val="ru-RU"/>
              </w:rPr>
            </w:pPr>
            <w:r w:rsidRPr="00A01B80">
              <w:rPr>
                <w:rFonts w:ascii="GHEA Grapalat" w:hAnsi="GHEA Grapalat" w:cs="Tahoma"/>
                <w:noProof/>
                <w:color w:val="000000"/>
                <w:sz w:val="16"/>
                <w:szCs w:val="16"/>
                <w:lang w:val="ru-RU"/>
              </w:rPr>
              <w:t>Шт.</w:t>
            </w:r>
          </w:p>
        </w:tc>
        <w:tc>
          <w:tcPr>
            <w:tcW w:w="1417" w:type="dxa"/>
          </w:tcPr>
          <w:p w:rsidR="000E5D05" w:rsidRPr="00A01B80" w:rsidRDefault="000E5D05" w:rsidP="00B70ED9">
            <w:pPr>
              <w:spacing w:after="0" w:line="240" w:lineRule="auto"/>
              <w:rPr>
                <w:rFonts w:ascii="GHEA Grapalat" w:hAnsi="GHEA Grapalat" w:cs="Tahoma"/>
                <w:noProof/>
                <w:color w:val="000000"/>
                <w:sz w:val="16"/>
                <w:szCs w:val="16"/>
              </w:rPr>
            </w:pPr>
            <w:r w:rsidRPr="00A01B80">
              <w:rPr>
                <w:rFonts w:ascii="GHEA Grapalat" w:hAnsi="GHEA Grapalat" w:cs="Tahoma"/>
                <w:noProof/>
                <w:color w:val="000000"/>
                <w:sz w:val="16"/>
                <w:szCs w:val="16"/>
              </w:rPr>
              <w:t>800</w:t>
            </w:r>
          </w:p>
        </w:tc>
      </w:tr>
      <w:tr w:rsidR="000E5D05" w:rsidRPr="00A01B80" w:rsidTr="00B70ED9">
        <w:tc>
          <w:tcPr>
            <w:tcW w:w="2802" w:type="dxa"/>
          </w:tcPr>
          <w:p w:rsidR="000E5D05" w:rsidRPr="00A01B80" w:rsidRDefault="000E5D05" w:rsidP="00B70ED9">
            <w:pPr>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Оперативная память (RAM)</w:t>
            </w:r>
          </w:p>
        </w:tc>
        <w:tc>
          <w:tcPr>
            <w:tcW w:w="9531" w:type="dxa"/>
          </w:tcPr>
          <w:p w:rsidR="000E5D05" w:rsidRPr="00A01B80" w:rsidRDefault="000E5D05" w:rsidP="00B70ED9">
            <w:pPr>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Оперативная память, соответствующая современным серверным стандартам (DDR4 3200 МГц и выше)</w:t>
            </w:r>
          </w:p>
        </w:tc>
        <w:tc>
          <w:tcPr>
            <w:tcW w:w="1559" w:type="dxa"/>
          </w:tcPr>
          <w:p w:rsidR="000E5D05" w:rsidRPr="00A01B80" w:rsidRDefault="000E5D05" w:rsidP="00B70ED9">
            <w:pPr>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Гигабайты (Gb)</w:t>
            </w:r>
          </w:p>
        </w:tc>
        <w:tc>
          <w:tcPr>
            <w:tcW w:w="1417" w:type="dxa"/>
          </w:tcPr>
          <w:p w:rsidR="000E5D05" w:rsidRPr="00A01B80" w:rsidRDefault="000E5D05" w:rsidP="00B70ED9">
            <w:pPr>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1,</w:t>
            </w:r>
            <w:r w:rsidRPr="00A01B80">
              <w:rPr>
                <w:rFonts w:ascii="GHEA Grapalat" w:hAnsi="GHEA Grapalat" w:cs="Tahoma"/>
                <w:noProof/>
                <w:color w:val="000000"/>
                <w:sz w:val="16"/>
                <w:szCs w:val="16"/>
              </w:rPr>
              <w:t>60</w:t>
            </w:r>
            <w:r w:rsidRPr="00A01B80">
              <w:rPr>
                <w:rFonts w:ascii="GHEA Grapalat" w:hAnsi="GHEA Grapalat" w:cs="Tahoma"/>
                <w:noProof/>
                <w:color w:val="000000"/>
                <w:sz w:val="16"/>
                <w:szCs w:val="16"/>
                <w:lang w:val="hy-AM"/>
              </w:rPr>
              <w:t>0</w:t>
            </w:r>
          </w:p>
        </w:tc>
      </w:tr>
      <w:tr w:rsidR="000E5D05" w:rsidRPr="00A01B80" w:rsidTr="00B70ED9">
        <w:tc>
          <w:tcPr>
            <w:tcW w:w="2802" w:type="dxa"/>
          </w:tcPr>
          <w:p w:rsidR="000E5D05" w:rsidRPr="00A01B80" w:rsidRDefault="000E5D05" w:rsidP="00B70ED9">
            <w:pPr>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Основная память</w:t>
            </w:r>
          </w:p>
        </w:tc>
        <w:tc>
          <w:tcPr>
            <w:tcW w:w="9531" w:type="dxa"/>
          </w:tcPr>
          <w:p w:rsidR="000E5D05" w:rsidRPr="00A01B80" w:rsidRDefault="000E5D05" w:rsidP="00B70ED9">
            <w:pPr>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Объем/хранилище рабочих данных:</w:t>
            </w:r>
          </w:p>
          <w:p w:rsidR="000E5D05" w:rsidRPr="00A01B80" w:rsidRDefault="000E5D05" w:rsidP="00B70ED9">
            <w:pPr>
              <w:tabs>
                <w:tab w:val="left" w:pos="6022"/>
              </w:tabs>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Пропускная способность (на виртуальную машину) ≥ 500 МБ/с</w:t>
            </w:r>
          </w:p>
          <w:p w:rsidR="000E5D05" w:rsidRPr="00A01B80" w:rsidRDefault="000E5D05" w:rsidP="00B70ED9">
            <w:pPr>
              <w:tabs>
                <w:tab w:val="left" w:pos="6022"/>
              </w:tabs>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Устойчивая производительность операций ввода-вывода в секунду (на виртуальную машину) ≥ 20 000 операций ввода-вывода в секунду</w:t>
            </w:r>
          </w:p>
          <w:p w:rsidR="000E5D05" w:rsidRPr="00A01B80" w:rsidRDefault="000E5D05" w:rsidP="00B70ED9">
            <w:pPr>
              <w:tabs>
                <w:tab w:val="left" w:pos="6022"/>
              </w:tabs>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Задержка чтения (95-й процентиль) ≤ 0,5 мс</w:t>
            </w:r>
          </w:p>
          <w:p w:rsidR="000E5D05" w:rsidRPr="00A01B80" w:rsidRDefault="000E5D05" w:rsidP="00B70ED9">
            <w:pPr>
              <w:tabs>
                <w:tab w:val="left" w:pos="6022"/>
              </w:tabs>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Задержка записи (95-й процентиль) ≤ 1 мс</w:t>
            </w:r>
          </w:p>
          <w:p w:rsidR="000E5D05" w:rsidRPr="00A01B80" w:rsidRDefault="000E5D05" w:rsidP="00B70ED9">
            <w:pPr>
              <w:tabs>
                <w:tab w:val="left" w:pos="6022"/>
              </w:tabs>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Изоляция данных арендатора (логическая или физическая)</w:t>
            </w:r>
          </w:p>
          <w:p w:rsidR="000E5D05" w:rsidRPr="00A01B80" w:rsidRDefault="000E5D05" w:rsidP="00B70ED9">
            <w:pPr>
              <w:tabs>
                <w:tab w:val="left" w:pos="6022"/>
              </w:tabs>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Отсутствие простоев или снижения производительности при обслуживании хранилища</w:t>
            </w:r>
          </w:p>
        </w:tc>
        <w:tc>
          <w:tcPr>
            <w:tcW w:w="1559" w:type="dxa"/>
          </w:tcPr>
          <w:p w:rsidR="000E5D05" w:rsidRPr="00A01B80" w:rsidRDefault="000E5D05" w:rsidP="00B70ED9">
            <w:pPr>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Гигабайты (Gb)</w:t>
            </w:r>
          </w:p>
        </w:tc>
        <w:tc>
          <w:tcPr>
            <w:tcW w:w="1417" w:type="dxa"/>
          </w:tcPr>
          <w:p w:rsidR="000E5D05" w:rsidRPr="00A01B80" w:rsidRDefault="000E5D05" w:rsidP="00B70ED9">
            <w:pPr>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rPr>
              <w:t>100</w:t>
            </w:r>
            <w:r w:rsidRPr="00A01B80">
              <w:rPr>
                <w:rFonts w:ascii="GHEA Grapalat" w:hAnsi="GHEA Grapalat" w:cs="Tahoma"/>
                <w:noProof/>
                <w:color w:val="000000"/>
                <w:sz w:val="16"/>
                <w:szCs w:val="16"/>
                <w:lang w:val="hy-AM"/>
              </w:rPr>
              <w:t>,000</w:t>
            </w:r>
          </w:p>
        </w:tc>
      </w:tr>
      <w:tr w:rsidR="000E5D05" w:rsidRPr="00A01B80" w:rsidTr="00B70ED9">
        <w:tc>
          <w:tcPr>
            <w:tcW w:w="2802" w:type="dxa"/>
          </w:tcPr>
          <w:p w:rsidR="000E5D05" w:rsidRPr="00A01B80" w:rsidRDefault="000E5D05" w:rsidP="00B70ED9">
            <w:pPr>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Резервная память</w:t>
            </w:r>
          </w:p>
        </w:tc>
        <w:tc>
          <w:tcPr>
            <w:tcW w:w="9531" w:type="dxa"/>
          </w:tcPr>
          <w:p w:rsidR="000E5D05" w:rsidRPr="00A01B80" w:rsidRDefault="000E5D05" w:rsidP="00B70ED9">
            <w:pPr>
              <w:tabs>
                <w:tab w:val="left" w:pos="6022"/>
              </w:tabs>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Резервное хранилище данных/том:</w:t>
            </w:r>
          </w:p>
          <w:p w:rsidR="000E5D05" w:rsidRPr="00A01B80" w:rsidRDefault="000E5D05" w:rsidP="00B70ED9">
            <w:pPr>
              <w:tabs>
                <w:tab w:val="left" w:pos="6022"/>
              </w:tabs>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Пропускная способность (на одно задание резервного копирования) ≥ 200 МБ/с</w:t>
            </w:r>
          </w:p>
          <w:p w:rsidR="000E5D05" w:rsidRPr="00A01B80" w:rsidRDefault="000E5D05" w:rsidP="00B70ED9">
            <w:pPr>
              <w:tabs>
                <w:tab w:val="left" w:pos="6022"/>
              </w:tabs>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Устойчивая производительность операций ввода-вывода в секунду (на одно задание) ≥ 5000 IOPS</w:t>
            </w:r>
          </w:p>
          <w:p w:rsidR="000E5D05" w:rsidRPr="00A01B80" w:rsidRDefault="000E5D05" w:rsidP="00B70ED9">
            <w:pPr>
              <w:tabs>
                <w:tab w:val="left" w:pos="6022"/>
              </w:tabs>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Задержка чтения при восстановлении (95-й процентиль) ≤ 5 мс</w:t>
            </w:r>
          </w:p>
          <w:p w:rsidR="000E5D05" w:rsidRPr="00A01B80" w:rsidRDefault="000E5D05" w:rsidP="00B70ED9">
            <w:pPr>
              <w:tabs>
                <w:tab w:val="left" w:pos="6022"/>
              </w:tabs>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Задержка записи резервной копии (95-й процентиль) ≤ 10 мс</w:t>
            </w:r>
          </w:p>
          <w:p w:rsidR="000E5D05" w:rsidRPr="00A01B80" w:rsidRDefault="000E5D05" w:rsidP="00B70ED9">
            <w:pPr>
              <w:tabs>
                <w:tab w:val="left" w:pos="6022"/>
              </w:tabs>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Количество одновременных заданий резервного копирования на одного клиента ≥ 10</w:t>
            </w:r>
          </w:p>
        </w:tc>
        <w:tc>
          <w:tcPr>
            <w:tcW w:w="1559" w:type="dxa"/>
          </w:tcPr>
          <w:p w:rsidR="000E5D05" w:rsidRPr="00A01B80" w:rsidRDefault="000E5D05" w:rsidP="00B70ED9">
            <w:pPr>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Гигабайты (Gb)</w:t>
            </w:r>
          </w:p>
        </w:tc>
        <w:tc>
          <w:tcPr>
            <w:tcW w:w="1417" w:type="dxa"/>
          </w:tcPr>
          <w:p w:rsidR="000E5D05" w:rsidRPr="00A01B80" w:rsidRDefault="000E5D05" w:rsidP="00B70ED9">
            <w:pPr>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rPr>
              <w:t>300</w:t>
            </w:r>
            <w:r w:rsidRPr="00A01B80">
              <w:rPr>
                <w:rFonts w:ascii="GHEA Grapalat" w:hAnsi="GHEA Grapalat" w:cs="Tahoma"/>
                <w:noProof/>
                <w:color w:val="000000"/>
                <w:sz w:val="16"/>
                <w:szCs w:val="16"/>
                <w:lang w:val="hy-AM"/>
              </w:rPr>
              <w:t>,000</w:t>
            </w:r>
          </w:p>
        </w:tc>
      </w:tr>
    </w:tbl>
    <w:p w:rsidR="000E5D05" w:rsidRDefault="000E5D05" w:rsidP="000E5D05">
      <w:pPr>
        <w:rPr>
          <w:rFonts w:ascii="GHEA Grapalat" w:hAnsi="GHEA Grapalat" w:cs="Tahoma"/>
          <w:b/>
          <w:bCs/>
          <w:noProof/>
          <w:shd w:val="clear" w:color="auto" w:fill="FFFFFF"/>
          <w:lang w:val="hy-AM"/>
        </w:rPr>
      </w:pPr>
    </w:p>
    <w:p w:rsidR="000E5D05" w:rsidRPr="001A22A4" w:rsidRDefault="000E5D05" w:rsidP="000E5D05">
      <w:pPr>
        <w:rPr>
          <w:rFonts w:ascii="GHEA Grapalat" w:hAnsi="GHEA Grapalat" w:cs="Tahoma"/>
          <w:b/>
          <w:bCs/>
          <w:noProof/>
          <w:shd w:val="clear" w:color="auto" w:fill="FFFFFF"/>
          <w:lang w:val="hy-AM"/>
        </w:rPr>
      </w:pPr>
      <w:r>
        <w:rPr>
          <w:rFonts w:ascii="GHEA Grapalat" w:hAnsi="GHEA Grapalat" w:cs="Tahoma"/>
          <w:b/>
          <w:bCs/>
          <w:noProof/>
          <w:shd w:val="clear" w:color="auto" w:fill="FFFFFF"/>
          <w:lang w:val="hy-AM"/>
        </w:rPr>
        <w:br w:type="page"/>
      </w:r>
      <w:r w:rsidRPr="005707BB">
        <w:rPr>
          <w:rFonts w:ascii="GHEA Grapalat" w:hAnsi="GHEA Grapalat" w:cs="Tahoma"/>
          <w:b/>
          <w:bCs/>
          <w:noProof/>
          <w:shd w:val="clear" w:color="auto" w:fill="FFFFFF"/>
          <w:lang w:val="hy-AM"/>
        </w:rPr>
        <w:lastRenderedPageBreak/>
        <w:t>Технические требования к интернет-сервису</w:t>
      </w:r>
    </w:p>
    <w:tbl>
      <w:tblPr>
        <w:tblW w:w="4903"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57" w:type="dxa"/>
          <w:right w:w="57" w:type="dxa"/>
        </w:tblCellMar>
        <w:tblLook w:val="04A0" w:firstRow="1" w:lastRow="0" w:firstColumn="1" w:lastColumn="0" w:noHBand="0" w:noVBand="1"/>
      </w:tblPr>
      <w:tblGrid>
        <w:gridCol w:w="2398"/>
        <w:gridCol w:w="4098"/>
        <w:gridCol w:w="2413"/>
        <w:gridCol w:w="5369"/>
      </w:tblGrid>
      <w:tr w:rsidR="000E5D05" w:rsidRPr="00A01B80" w:rsidTr="00B70ED9">
        <w:trPr>
          <w:cantSplit/>
        </w:trPr>
        <w:tc>
          <w:tcPr>
            <w:tcW w:w="840" w:type="pct"/>
            <w:vAlign w:val="center"/>
            <w:hideMark/>
          </w:tcPr>
          <w:p w:rsidR="000E5D05" w:rsidRPr="00890327" w:rsidRDefault="000E5D05" w:rsidP="00B70ED9">
            <w:pPr>
              <w:spacing w:after="0" w:line="240" w:lineRule="auto"/>
              <w:contextualSpacing/>
              <w:rPr>
                <w:rFonts w:ascii="GHEA Grapalat" w:hAnsi="GHEA Grapalat" w:cs="Tahoma"/>
                <w:b/>
                <w:bCs/>
                <w:noProof/>
                <w:color w:val="000000"/>
                <w:sz w:val="16"/>
                <w:szCs w:val="16"/>
                <w:lang w:val="hy-AM"/>
              </w:rPr>
            </w:pPr>
            <w:r w:rsidRPr="00890327">
              <w:rPr>
                <w:rFonts w:ascii="GHEA Grapalat" w:hAnsi="GHEA Grapalat" w:cs="Tahoma"/>
                <w:b/>
                <w:bCs/>
                <w:noProof/>
                <w:color w:val="000000"/>
                <w:sz w:val="16"/>
                <w:szCs w:val="16"/>
                <w:lang w:val="hy-AM"/>
              </w:rPr>
              <w:t>Категория</w:t>
            </w:r>
          </w:p>
          <w:p w:rsidR="000E5D05" w:rsidRPr="00A01B80" w:rsidRDefault="000E5D05" w:rsidP="00B70ED9">
            <w:pPr>
              <w:spacing w:after="0" w:line="240" w:lineRule="auto"/>
              <w:contextualSpacing/>
              <w:rPr>
                <w:rFonts w:ascii="GHEA Grapalat" w:hAnsi="GHEA Grapalat" w:cs="Tahoma"/>
                <w:b/>
                <w:bCs/>
                <w:noProof/>
                <w:sz w:val="16"/>
                <w:szCs w:val="16"/>
                <w:lang w:val="hy-AM"/>
              </w:rPr>
            </w:pPr>
            <w:r w:rsidRPr="00A01B80">
              <w:rPr>
                <w:rFonts w:ascii="GHEA Grapalat" w:hAnsi="GHEA Grapalat" w:cs="Tahoma"/>
                <w:b/>
                <w:bCs/>
                <w:noProof/>
                <w:color w:val="BFBFBF"/>
                <w:sz w:val="16"/>
                <w:szCs w:val="16"/>
                <w:lang w:val="hy-AM"/>
              </w:rPr>
              <w:t>Category</w:t>
            </w:r>
          </w:p>
        </w:tc>
        <w:tc>
          <w:tcPr>
            <w:tcW w:w="1435" w:type="pct"/>
            <w:vAlign w:val="center"/>
            <w:hideMark/>
          </w:tcPr>
          <w:p w:rsidR="000E5D05" w:rsidRPr="00890327" w:rsidRDefault="000E5D05" w:rsidP="00B70ED9">
            <w:pPr>
              <w:spacing w:after="0" w:line="240" w:lineRule="auto"/>
              <w:contextualSpacing/>
              <w:rPr>
                <w:rFonts w:ascii="GHEA Grapalat" w:hAnsi="GHEA Grapalat" w:cs="Tahoma"/>
                <w:b/>
                <w:bCs/>
                <w:noProof/>
                <w:color w:val="000000"/>
                <w:sz w:val="16"/>
                <w:szCs w:val="16"/>
                <w:lang w:val="hy-AM"/>
              </w:rPr>
            </w:pPr>
            <w:r w:rsidRPr="00890327">
              <w:rPr>
                <w:rFonts w:ascii="GHEA Grapalat" w:hAnsi="GHEA Grapalat" w:cs="Tahoma"/>
                <w:b/>
                <w:bCs/>
                <w:noProof/>
                <w:color w:val="000000"/>
                <w:sz w:val="16"/>
                <w:szCs w:val="16"/>
                <w:lang w:val="hy-AM"/>
              </w:rPr>
              <w:t>Требование</w:t>
            </w:r>
          </w:p>
          <w:p w:rsidR="000E5D05" w:rsidRPr="00A01B80" w:rsidRDefault="000E5D05" w:rsidP="00B70ED9">
            <w:pPr>
              <w:spacing w:after="0" w:line="240" w:lineRule="auto"/>
              <w:contextualSpacing/>
              <w:rPr>
                <w:rFonts w:ascii="GHEA Grapalat" w:hAnsi="GHEA Grapalat" w:cs="Tahoma"/>
                <w:b/>
                <w:bCs/>
                <w:noProof/>
                <w:sz w:val="16"/>
                <w:szCs w:val="16"/>
                <w:lang w:val="hy-AM"/>
              </w:rPr>
            </w:pPr>
            <w:r w:rsidRPr="00A01B80">
              <w:rPr>
                <w:rFonts w:ascii="GHEA Grapalat" w:hAnsi="GHEA Grapalat" w:cs="Tahoma"/>
                <w:b/>
                <w:bCs/>
                <w:noProof/>
                <w:color w:val="BFBFBF"/>
                <w:sz w:val="16"/>
                <w:szCs w:val="16"/>
                <w:lang w:val="hy-AM"/>
              </w:rPr>
              <w:t>Requirement</w:t>
            </w:r>
          </w:p>
        </w:tc>
        <w:tc>
          <w:tcPr>
            <w:tcW w:w="845" w:type="pct"/>
            <w:vAlign w:val="center"/>
            <w:hideMark/>
          </w:tcPr>
          <w:p w:rsidR="000E5D05" w:rsidRPr="00890327" w:rsidRDefault="000E5D05" w:rsidP="00B70ED9">
            <w:pPr>
              <w:spacing w:after="0" w:line="240" w:lineRule="auto"/>
              <w:contextualSpacing/>
              <w:rPr>
                <w:rFonts w:ascii="GHEA Grapalat" w:hAnsi="GHEA Grapalat" w:cs="Tahoma"/>
                <w:b/>
                <w:bCs/>
                <w:noProof/>
                <w:color w:val="000000"/>
                <w:sz w:val="16"/>
                <w:szCs w:val="16"/>
                <w:lang w:val="hy-AM"/>
              </w:rPr>
            </w:pPr>
            <w:r w:rsidRPr="00890327">
              <w:rPr>
                <w:rFonts w:ascii="GHEA Grapalat" w:hAnsi="GHEA Grapalat" w:cs="Tahoma"/>
                <w:b/>
                <w:bCs/>
                <w:noProof/>
                <w:color w:val="000000"/>
                <w:sz w:val="16"/>
                <w:szCs w:val="16"/>
                <w:lang w:val="hy-AM"/>
              </w:rPr>
              <w:t>Параметр/Метрика</w:t>
            </w:r>
          </w:p>
          <w:p w:rsidR="000E5D05" w:rsidRPr="00A01B80" w:rsidRDefault="000E5D05" w:rsidP="00B70ED9">
            <w:pPr>
              <w:spacing w:after="0" w:line="240" w:lineRule="auto"/>
              <w:contextualSpacing/>
              <w:rPr>
                <w:rFonts w:ascii="GHEA Grapalat" w:hAnsi="GHEA Grapalat" w:cs="Tahoma"/>
                <w:b/>
                <w:bCs/>
                <w:noProof/>
                <w:sz w:val="16"/>
                <w:szCs w:val="16"/>
                <w:lang w:val="hy-AM"/>
              </w:rPr>
            </w:pPr>
            <w:r w:rsidRPr="00A01B80">
              <w:rPr>
                <w:rFonts w:ascii="GHEA Grapalat" w:hAnsi="GHEA Grapalat" w:cs="Tahoma"/>
                <w:b/>
                <w:bCs/>
                <w:noProof/>
                <w:color w:val="BFBFBF"/>
                <w:sz w:val="16"/>
                <w:szCs w:val="16"/>
                <w:lang w:val="hy-AM"/>
              </w:rPr>
              <w:t>Parameter/Metric</w:t>
            </w:r>
          </w:p>
        </w:tc>
        <w:tc>
          <w:tcPr>
            <w:tcW w:w="1880" w:type="pct"/>
            <w:vAlign w:val="center"/>
            <w:hideMark/>
          </w:tcPr>
          <w:p w:rsidR="000E5D05" w:rsidRPr="00890327" w:rsidRDefault="000E5D05" w:rsidP="00B70ED9">
            <w:pPr>
              <w:spacing w:after="0" w:line="240" w:lineRule="auto"/>
              <w:contextualSpacing/>
              <w:rPr>
                <w:rFonts w:ascii="GHEA Grapalat" w:hAnsi="GHEA Grapalat" w:cs="Tahoma"/>
                <w:b/>
                <w:bCs/>
                <w:noProof/>
                <w:color w:val="000000"/>
                <w:sz w:val="16"/>
                <w:szCs w:val="16"/>
                <w:lang w:val="hy-AM"/>
              </w:rPr>
            </w:pPr>
            <w:r w:rsidRPr="00890327">
              <w:rPr>
                <w:rFonts w:ascii="GHEA Grapalat" w:hAnsi="GHEA Grapalat" w:cs="Tahoma"/>
                <w:b/>
                <w:bCs/>
                <w:noProof/>
                <w:color w:val="000000"/>
                <w:sz w:val="16"/>
                <w:szCs w:val="16"/>
                <w:lang w:val="hy-AM"/>
              </w:rPr>
              <w:t>Цель/Значение</w:t>
            </w:r>
          </w:p>
          <w:p w:rsidR="000E5D05" w:rsidRPr="00A01B80" w:rsidRDefault="000E5D05" w:rsidP="00B70ED9">
            <w:pPr>
              <w:spacing w:after="0" w:line="240" w:lineRule="auto"/>
              <w:contextualSpacing/>
              <w:rPr>
                <w:rFonts w:ascii="GHEA Grapalat" w:hAnsi="GHEA Grapalat" w:cs="Tahoma"/>
                <w:b/>
                <w:bCs/>
                <w:noProof/>
                <w:sz w:val="16"/>
                <w:szCs w:val="16"/>
                <w:lang w:val="hy-AM"/>
              </w:rPr>
            </w:pPr>
            <w:r w:rsidRPr="00A01B80">
              <w:rPr>
                <w:rFonts w:ascii="GHEA Grapalat" w:hAnsi="GHEA Grapalat" w:cs="Tahoma"/>
                <w:b/>
                <w:bCs/>
                <w:noProof/>
                <w:color w:val="BFBFBF"/>
                <w:sz w:val="16"/>
                <w:szCs w:val="16"/>
                <w:lang w:val="hy-AM"/>
              </w:rPr>
              <w:t>Target /Value</w:t>
            </w:r>
          </w:p>
        </w:tc>
      </w:tr>
      <w:tr w:rsidR="000E5D05" w:rsidRPr="00A01B80" w:rsidTr="00B70ED9">
        <w:trPr>
          <w:cantSplit/>
        </w:trPr>
        <w:tc>
          <w:tcPr>
            <w:tcW w:w="840"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Тип услуги</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Service Type</w:t>
            </w:r>
          </w:p>
        </w:tc>
        <w:tc>
          <w:tcPr>
            <w:tcW w:w="1435"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CIR Доступ в Интернет</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CIR Internet access</w:t>
            </w:r>
          </w:p>
        </w:tc>
        <w:tc>
          <w:tcPr>
            <w:tcW w:w="845"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Тип услуги</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Service type</w:t>
            </w:r>
          </w:p>
        </w:tc>
        <w:tc>
          <w:tcPr>
            <w:tcW w:w="1880"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CIR Интернет для бизнеса/предприятий</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Business/enterprise CIR Internet</w:t>
            </w:r>
          </w:p>
        </w:tc>
      </w:tr>
      <w:tr w:rsidR="000E5D05" w:rsidRPr="00A01B80" w:rsidTr="00B70ED9">
        <w:trPr>
          <w:cantSplit/>
        </w:trPr>
        <w:tc>
          <w:tcPr>
            <w:tcW w:w="840" w:type="pct"/>
            <w:vAlign w:val="center"/>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Тип услуги</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Service Type</w:t>
            </w:r>
          </w:p>
        </w:tc>
        <w:tc>
          <w:tcPr>
            <w:tcW w:w="1435" w:type="pct"/>
            <w:vAlign w:val="center"/>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Место доставки</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Delivery site</w:t>
            </w:r>
          </w:p>
        </w:tc>
        <w:tc>
          <w:tcPr>
            <w:tcW w:w="845" w:type="pct"/>
            <w:vAlign w:val="center"/>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Место установки</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Installation location</w:t>
            </w:r>
          </w:p>
        </w:tc>
        <w:tc>
          <w:tcPr>
            <w:tcW w:w="1880" w:type="pct"/>
            <w:vAlign w:val="center"/>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Стойка CSP DC (Exchange/AD/NGFW)</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CSP DC rack (Exchange/AD/NGFW)</w:t>
            </w:r>
          </w:p>
        </w:tc>
      </w:tr>
      <w:tr w:rsidR="000E5D05" w:rsidRPr="00A01B80" w:rsidTr="00B70ED9">
        <w:trPr>
          <w:cantSplit/>
        </w:trPr>
        <w:tc>
          <w:tcPr>
            <w:tcW w:w="840"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Пропускная способность</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Bandwidth</w:t>
            </w:r>
          </w:p>
        </w:tc>
        <w:tc>
          <w:tcPr>
            <w:tcW w:w="1435"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Гарантированная симметричная пропускная способность</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Committed symmetric bandwidth</w:t>
            </w:r>
          </w:p>
        </w:tc>
        <w:tc>
          <w:tcPr>
            <w:tcW w:w="845"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CIR Вверх/Вниз</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CIR Up/Down</w:t>
            </w:r>
          </w:p>
        </w:tc>
        <w:tc>
          <w:tcPr>
            <w:tcW w:w="1880"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 500 Мбит/с / 500 Мбит/с, полнодуплексный режим</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 xml:space="preserve">≥ </w:t>
            </w:r>
            <w:r w:rsidRPr="00A01B80">
              <w:rPr>
                <w:rFonts w:ascii="GHEA Grapalat" w:hAnsi="GHEA Grapalat" w:cs="Tahoma"/>
                <w:noProof/>
                <w:color w:val="BFBFBF"/>
                <w:sz w:val="16"/>
                <w:szCs w:val="16"/>
              </w:rPr>
              <w:t>5</w:t>
            </w:r>
            <w:r w:rsidRPr="00A01B80">
              <w:rPr>
                <w:rFonts w:ascii="GHEA Grapalat" w:hAnsi="GHEA Grapalat" w:cs="Tahoma"/>
                <w:noProof/>
                <w:color w:val="BFBFBF"/>
                <w:sz w:val="16"/>
                <w:szCs w:val="16"/>
                <w:lang w:val="hy-AM"/>
              </w:rPr>
              <w:t xml:space="preserve">00 Mbit/s / </w:t>
            </w:r>
            <w:r w:rsidRPr="00A01B80">
              <w:rPr>
                <w:rFonts w:ascii="GHEA Grapalat" w:hAnsi="GHEA Grapalat" w:cs="Tahoma"/>
                <w:noProof/>
                <w:color w:val="BFBFBF"/>
                <w:sz w:val="16"/>
                <w:szCs w:val="16"/>
              </w:rPr>
              <w:t>5</w:t>
            </w:r>
            <w:r w:rsidRPr="00A01B80">
              <w:rPr>
                <w:rFonts w:ascii="GHEA Grapalat" w:hAnsi="GHEA Grapalat" w:cs="Tahoma"/>
                <w:noProof/>
                <w:color w:val="BFBFBF"/>
                <w:sz w:val="16"/>
                <w:szCs w:val="16"/>
                <w:lang w:val="hy-AM"/>
              </w:rPr>
              <w:t>00 Mbit/s, full duplex</w:t>
            </w:r>
          </w:p>
        </w:tc>
      </w:tr>
      <w:tr w:rsidR="000E5D05" w:rsidRPr="00A01B80" w:rsidTr="00B70ED9">
        <w:trPr>
          <w:cantSplit/>
        </w:trPr>
        <w:tc>
          <w:tcPr>
            <w:tcW w:w="840"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Пропускная способность</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Bandwidth</w:t>
            </w:r>
          </w:p>
        </w:tc>
        <w:tc>
          <w:tcPr>
            <w:tcW w:w="1435"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Масштабируемость по принципу оплаты по мере использования</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Pay-as-you-go scalability</w:t>
            </w:r>
          </w:p>
        </w:tc>
        <w:tc>
          <w:tcPr>
            <w:tcW w:w="845"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Увеличение/уменьшение</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Upgrade/downgrade</w:t>
            </w:r>
          </w:p>
        </w:tc>
        <w:tc>
          <w:tcPr>
            <w:tcW w:w="1880"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Увеличение/уменьшение по запросу выше/ниже 500/500</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 xml:space="preserve">On-demand increase/decrease above/below </w:t>
            </w:r>
            <w:r w:rsidRPr="00A01B80">
              <w:rPr>
                <w:rFonts w:ascii="GHEA Grapalat" w:hAnsi="GHEA Grapalat" w:cs="Tahoma"/>
                <w:noProof/>
                <w:color w:val="BFBFBF"/>
                <w:sz w:val="16"/>
                <w:szCs w:val="16"/>
              </w:rPr>
              <w:t>5</w:t>
            </w:r>
            <w:r w:rsidRPr="00A01B80">
              <w:rPr>
                <w:rFonts w:ascii="GHEA Grapalat" w:hAnsi="GHEA Grapalat" w:cs="Tahoma"/>
                <w:noProof/>
                <w:color w:val="BFBFBF"/>
                <w:sz w:val="16"/>
                <w:szCs w:val="16"/>
                <w:lang w:val="hy-AM"/>
              </w:rPr>
              <w:t>00/</w:t>
            </w:r>
            <w:r w:rsidRPr="00A01B80">
              <w:rPr>
                <w:rFonts w:ascii="GHEA Grapalat" w:hAnsi="GHEA Grapalat" w:cs="Tahoma"/>
                <w:noProof/>
                <w:color w:val="BFBFBF"/>
                <w:sz w:val="16"/>
                <w:szCs w:val="16"/>
              </w:rPr>
              <w:t>5</w:t>
            </w:r>
            <w:r w:rsidRPr="00A01B80">
              <w:rPr>
                <w:rFonts w:ascii="GHEA Grapalat" w:hAnsi="GHEA Grapalat" w:cs="Tahoma"/>
                <w:noProof/>
                <w:color w:val="BFBFBF"/>
                <w:sz w:val="16"/>
                <w:szCs w:val="16"/>
                <w:lang w:val="hy-AM"/>
              </w:rPr>
              <w:t>00</w:t>
            </w:r>
          </w:p>
        </w:tc>
      </w:tr>
      <w:tr w:rsidR="000E5D05" w:rsidRPr="00A01B80" w:rsidTr="00B70ED9">
        <w:trPr>
          <w:cantSplit/>
        </w:trPr>
        <w:tc>
          <w:tcPr>
            <w:tcW w:w="840"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Пропускная способность</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Bandwidth</w:t>
            </w:r>
          </w:p>
        </w:tc>
        <w:tc>
          <w:tcPr>
            <w:tcW w:w="1435"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Метод выставления счетов по факту использования</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PAYG billing method</w:t>
            </w:r>
          </w:p>
        </w:tc>
        <w:tc>
          <w:tcPr>
            <w:tcW w:w="845"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Учет использования</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Usage accounting</w:t>
            </w:r>
          </w:p>
        </w:tc>
        <w:tc>
          <w:tcPr>
            <w:tcW w:w="1880"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Простая многоуровневая система оплаты по факту использования (предпочтительно) или 95-й процентиль</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Simple tiered PAYG (preferred) or 95th percentile</w:t>
            </w:r>
          </w:p>
        </w:tc>
      </w:tr>
      <w:tr w:rsidR="000E5D05" w:rsidRPr="00A01B80" w:rsidTr="00B70ED9">
        <w:trPr>
          <w:cantSplit/>
        </w:trPr>
        <w:tc>
          <w:tcPr>
            <w:tcW w:w="840"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Пропускная способность</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Bandwidth</w:t>
            </w:r>
          </w:p>
        </w:tc>
        <w:tc>
          <w:tcPr>
            <w:tcW w:w="1435"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Ограничение скорости ниже CIR запрещено</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No shaping below CIR</w:t>
            </w:r>
          </w:p>
        </w:tc>
        <w:tc>
          <w:tcPr>
            <w:tcW w:w="845"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Ограничение/контроль скорости</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Shaping / policing</w:t>
            </w:r>
          </w:p>
        </w:tc>
        <w:tc>
          <w:tcPr>
            <w:tcW w:w="1880"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Ограничение скорости/контроль скорости ниже CIR запрещено (за исключением согласованных мер по смягчению последствий DDoS-атак)</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No shaping/policing below CIR (except agreed DDoS mitigation)</w:t>
            </w:r>
          </w:p>
        </w:tc>
      </w:tr>
      <w:tr w:rsidR="000E5D05" w:rsidRPr="00A01B80" w:rsidTr="00B70ED9">
        <w:trPr>
          <w:cantSplit/>
        </w:trPr>
        <w:tc>
          <w:tcPr>
            <w:tcW w:w="840"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Доступность</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Availability</w:t>
            </w:r>
          </w:p>
        </w:tc>
        <w:tc>
          <w:tcPr>
            <w:tcW w:w="1435"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Доступность услуг</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Service availability</w:t>
            </w:r>
          </w:p>
        </w:tc>
        <w:tc>
          <w:tcPr>
            <w:tcW w:w="845"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Доступность</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Availability</w:t>
            </w:r>
          </w:p>
        </w:tc>
        <w:tc>
          <w:tcPr>
            <w:tcW w:w="1880"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 99,9% в календарный год</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 99.9% per calendar year</w:t>
            </w:r>
          </w:p>
        </w:tc>
      </w:tr>
      <w:tr w:rsidR="000E5D05" w:rsidRPr="00A01B80" w:rsidTr="00B70ED9">
        <w:trPr>
          <w:cantSplit/>
        </w:trPr>
        <w:tc>
          <w:tcPr>
            <w:tcW w:w="840"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Доступность</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Availability</w:t>
            </w:r>
          </w:p>
        </w:tc>
        <w:tc>
          <w:tcPr>
            <w:tcW w:w="1435"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Определение сбоя</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Outage definition</w:t>
            </w:r>
          </w:p>
        </w:tc>
        <w:tc>
          <w:tcPr>
            <w:tcW w:w="845"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Порог потери пакетов</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Loss threshold</w:t>
            </w:r>
          </w:p>
        </w:tc>
        <w:tc>
          <w:tcPr>
            <w:tcW w:w="1880"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Потеря пакетов ≥ 50% в течение &gt; 1 минуты = сбой</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Packet loss ≥ 50% for &gt; 1 minute = outage</w:t>
            </w:r>
          </w:p>
        </w:tc>
      </w:tr>
      <w:tr w:rsidR="000E5D05" w:rsidRPr="00A01B80" w:rsidTr="00B70ED9">
        <w:trPr>
          <w:cantSplit/>
        </w:trPr>
        <w:tc>
          <w:tcPr>
            <w:tcW w:w="840"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Техническое обслуживание</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Maintenance</w:t>
            </w:r>
          </w:p>
        </w:tc>
        <w:tc>
          <w:tcPr>
            <w:tcW w:w="1435"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Уведомление о плановом техническом обслуживании</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Planned maintenance notice</w:t>
            </w:r>
          </w:p>
        </w:tc>
        <w:tc>
          <w:tcPr>
            <w:tcW w:w="845"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Срок уведомления</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Notice period</w:t>
            </w:r>
          </w:p>
        </w:tc>
        <w:tc>
          <w:tcPr>
            <w:tcW w:w="1880"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 5 рабочих дней</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 5 working days</w:t>
            </w:r>
          </w:p>
        </w:tc>
      </w:tr>
      <w:tr w:rsidR="000E5D05" w:rsidRPr="00A01B80" w:rsidTr="00B70ED9">
        <w:trPr>
          <w:cantSplit/>
        </w:trPr>
        <w:tc>
          <w:tcPr>
            <w:tcW w:w="840"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Техническое обслуживание</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Maintenance</w:t>
            </w:r>
          </w:p>
        </w:tc>
        <w:tc>
          <w:tcPr>
            <w:tcW w:w="1435"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Время проведения планового технического обслуживания</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Maintenance window timing</w:t>
            </w:r>
          </w:p>
        </w:tc>
        <w:tc>
          <w:tcPr>
            <w:tcW w:w="845"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Время суток</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Time of day</w:t>
            </w:r>
          </w:p>
        </w:tc>
        <w:tc>
          <w:tcPr>
            <w:tcW w:w="1880"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Вне рабочего времени (00:00–06:00 по местному времени)</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Outside business hours (00:00–06:00 local)</w:t>
            </w:r>
          </w:p>
        </w:tc>
      </w:tr>
      <w:tr w:rsidR="000E5D05" w:rsidRPr="00A01B80" w:rsidTr="00B70ED9">
        <w:trPr>
          <w:cantSplit/>
        </w:trPr>
        <w:tc>
          <w:tcPr>
            <w:tcW w:w="840"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Техническое обслуживание</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Maintenance</w:t>
            </w:r>
          </w:p>
        </w:tc>
        <w:tc>
          <w:tcPr>
            <w:tcW w:w="1435"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Ограничение на плановое техническое обслуживание</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Planned maintenance cap</w:t>
            </w:r>
          </w:p>
        </w:tc>
        <w:tc>
          <w:tcPr>
            <w:tcW w:w="845"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Всего в месяц</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Total per month</w:t>
            </w:r>
          </w:p>
        </w:tc>
        <w:tc>
          <w:tcPr>
            <w:tcW w:w="1880"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 8 часов/месяц</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 8 hours/month</w:t>
            </w:r>
          </w:p>
        </w:tc>
      </w:tr>
      <w:tr w:rsidR="000E5D05" w:rsidRPr="00A01B80" w:rsidTr="00B70ED9">
        <w:trPr>
          <w:cantSplit/>
        </w:trPr>
        <w:tc>
          <w:tcPr>
            <w:tcW w:w="840"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Производительность</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Performance</w:t>
            </w:r>
          </w:p>
        </w:tc>
        <w:tc>
          <w:tcPr>
            <w:tcW w:w="1435"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Задержка</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Latency</w:t>
            </w:r>
          </w:p>
        </w:tc>
        <w:tc>
          <w:tcPr>
            <w:tcW w:w="845"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95-й процентиль RTT</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RTT 95th percentile</w:t>
            </w:r>
          </w:p>
        </w:tc>
        <w:tc>
          <w:tcPr>
            <w:tcW w:w="1880"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 20 мс до интернет-провайдера (восходящий канал/пиринг)</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 20 ms to ISP upstream/peering</w:t>
            </w:r>
          </w:p>
        </w:tc>
      </w:tr>
      <w:tr w:rsidR="000E5D05" w:rsidRPr="00A01B80" w:rsidTr="00B70ED9">
        <w:trPr>
          <w:cantSplit/>
        </w:trPr>
        <w:tc>
          <w:tcPr>
            <w:tcW w:w="840"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Производительность</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Performance</w:t>
            </w:r>
          </w:p>
        </w:tc>
        <w:tc>
          <w:tcPr>
            <w:tcW w:w="1435"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Джиттер</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Jitter</w:t>
            </w:r>
          </w:p>
        </w:tc>
        <w:tc>
          <w:tcPr>
            <w:tcW w:w="845"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95-й процентиль</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95th percentile</w:t>
            </w:r>
          </w:p>
        </w:tc>
        <w:tc>
          <w:tcPr>
            <w:tcW w:w="1880"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 10 мс</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 10 ms</w:t>
            </w:r>
          </w:p>
        </w:tc>
      </w:tr>
      <w:tr w:rsidR="000E5D05" w:rsidRPr="00A01B80" w:rsidTr="00B70ED9">
        <w:trPr>
          <w:cantSplit/>
        </w:trPr>
        <w:tc>
          <w:tcPr>
            <w:tcW w:w="840"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Производительность</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Performance</w:t>
            </w:r>
          </w:p>
        </w:tc>
        <w:tc>
          <w:tcPr>
            <w:tcW w:w="1435"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Потеря пакетов</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Packet loss</w:t>
            </w:r>
          </w:p>
        </w:tc>
        <w:tc>
          <w:tcPr>
            <w:tcW w:w="845"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Среднемесячное значение</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Monthly average</w:t>
            </w:r>
          </w:p>
        </w:tc>
        <w:tc>
          <w:tcPr>
            <w:tcW w:w="1880"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 0,1% (без учета сбоев и технического обслуживания)</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 0.1% (excluding outages &amp; maintenance)</w:t>
            </w:r>
          </w:p>
        </w:tc>
      </w:tr>
      <w:tr w:rsidR="000E5D05" w:rsidRPr="00A01B80" w:rsidTr="00B70ED9">
        <w:trPr>
          <w:cantSplit/>
        </w:trPr>
        <w:tc>
          <w:tcPr>
            <w:tcW w:w="840"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Пропускная способность</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Throughput</w:t>
            </w:r>
          </w:p>
        </w:tc>
        <w:tc>
          <w:tcPr>
            <w:tcW w:w="1435"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Полезная пропускная способность IP</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Usable IP throughput</w:t>
            </w:r>
          </w:p>
        </w:tc>
        <w:tc>
          <w:tcPr>
            <w:tcW w:w="845"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Хорошая пропускная способность против CIR</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Goodput vs CIR</w:t>
            </w:r>
          </w:p>
        </w:tc>
        <w:tc>
          <w:tcPr>
            <w:tcW w:w="1880"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 90% от CIR</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 90% of CIR</w:t>
            </w:r>
          </w:p>
        </w:tc>
      </w:tr>
      <w:tr w:rsidR="000E5D05" w:rsidRPr="00A01B80" w:rsidTr="00B70ED9">
        <w:trPr>
          <w:cantSplit/>
        </w:trPr>
        <w:tc>
          <w:tcPr>
            <w:tcW w:w="840"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lastRenderedPageBreak/>
              <w:t>Маршрутизация/IP</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Routing/IP</w:t>
            </w:r>
          </w:p>
        </w:tc>
        <w:tc>
          <w:tcPr>
            <w:tcW w:w="1435"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Публичные IP-адреса</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Public IP addressing</w:t>
            </w:r>
          </w:p>
        </w:tc>
        <w:tc>
          <w:tcPr>
            <w:tcW w:w="845"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Статическое выделение IPv4</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Static IPv4 allocation</w:t>
            </w:r>
          </w:p>
        </w:tc>
        <w:tc>
          <w:tcPr>
            <w:tcW w:w="1880"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Подсеть /26 с публичным IPv4 (62 доступных IP-адреса)</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/2</w:t>
            </w:r>
            <w:r w:rsidRPr="00A01B80">
              <w:rPr>
                <w:rFonts w:ascii="GHEA Grapalat" w:hAnsi="GHEA Grapalat" w:cs="Tahoma"/>
                <w:noProof/>
                <w:color w:val="BFBFBF"/>
                <w:sz w:val="16"/>
                <w:szCs w:val="16"/>
              </w:rPr>
              <w:t>6</w:t>
            </w:r>
            <w:r w:rsidRPr="00A01B80">
              <w:rPr>
                <w:rFonts w:ascii="GHEA Grapalat" w:hAnsi="GHEA Grapalat" w:cs="Tahoma"/>
                <w:noProof/>
                <w:color w:val="BFBFBF"/>
                <w:sz w:val="16"/>
                <w:szCs w:val="16"/>
                <w:lang w:val="hy-AM"/>
              </w:rPr>
              <w:t xml:space="preserve"> public IPv4 subnet (</w:t>
            </w:r>
            <w:r w:rsidRPr="00A01B80">
              <w:rPr>
                <w:rFonts w:ascii="GHEA Grapalat" w:hAnsi="GHEA Grapalat" w:cs="Tahoma"/>
                <w:noProof/>
                <w:color w:val="BFBFBF"/>
                <w:sz w:val="16"/>
                <w:szCs w:val="16"/>
              </w:rPr>
              <w:t>62</w:t>
            </w:r>
            <w:r w:rsidRPr="00A01B80">
              <w:rPr>
                <w:rFonts w:ascii="GHEA Grapalat" w:hAnsi="GHEA Grapalat" w:cs="Tahoma"/>
                <w:noProof/>
                <w:color w:val="BFBFBF"/>
                <w:sz w:val="16"/>
                <w:szCs w:val="16"/>
                <w:lang w:val="hy-AM"/>
              </w:rPr>
              <w:t xml:space="preserve"> usable IPs)</w:t>
            </w:r>
          </w:p>
        </w:tc>
      </w:tr>
      <w:tr w:rsidR="000E5D05" w:rsidRPr="00A01B80" w:rsidTr="00B70ED9">
        <w:trPr>
          <w:cantSplit/>
        </w:trPr>
        <w:tc>
          <w:tcPr>
            <w:tcW w:w="840" w:type="pct"/>
            <w:vAlign w:val="center"/>
            <w:hideMark/>
          </w:tcPr>
          <w:p w:rsidR="000E5D05" w:rsidRPr="00F904F0" w:rsidRDefault="000E5D05" w:rsidP="00B70ED9">
            <w:pPr>
              <w:spacing w:after="0" w:line="240" w:lineRule="auto"/>
              <w:contextualSpacing/>
              <w:rPr>
                <w:rFonts w:ascii="GHEA Grapalat" w:hAnsi="GHEA Grapalat" w:cs="Tahoma"/>
                <w:noProof/>
                <w:color w:val="000000"/>
                <w:sz w:val="16"/>
                <w:szCs w:val="16"/>
                <w:lang w:val="hy-AM"/>
              </w:rPr>
            </w:pPr>
            <w:r w:rsidRPr="00F904F0">
              <w:rPr>
                <w:rFonts w:ascii="GHEA Grapalat" w:hAnsi="GHEA Grapalat" w:cs="Tahoma"/>
                <w:noProof/>
                <w:color w:val="000000"/>
                <w:sz w:val="16"/>
                <w:szCs w:val="16"/>
                <w:lang w:val="hy-AM"/>
              </w:rPr>
              <w:t>Маршрутизация/IP</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Routing/IP</w:t>
            </w:r>
          </w:p>
        </w:tc>
        <w:tc>
          <w:tcPr>
            <w:tcW w:w="1435"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ru-RU"/>
              </w:rPr>
              <w:t>Без</w:t>
            </w:r>
            <w:r w:rsidRPr="00890327">
              <w:rPr>
                <w:rFonts w:ascii="GHEA Grapalat" w:hAnsi="GHEA Grapalat" w:cs="Tahoma"/>
                <w:noProof/>
                <w:color w:val="000000"/>
                <w:sz w:val="16"/>
                <w:szCs w:val="16"/>
                <w:lang w:val="hy-AM"/>
              </w:rPr>
              <w:t xml:space="preserve"> NAT от оператора связи</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No carrier NAT</w:t>
            </w:r>
          </w:p>
        </w:tc>
        <w:tc>
          <w:tcPr>
            <w:tcW w:w="845"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rPr>
            </w:pPr>
            <w:r w:rsidRPr="00890327">
              <w:rPr>
                <w:rFonts w:ascii="GHEA Grapalat" w:hAnsi="GHEA Grapalat" w:cs="Tahoma"/>
                <w:noProof/>
                <w:color w:val="000000"/>
                <w:sz w:val="16"/>
                <w:szCs w:val="16"/>
              </w:rPr>
              <w:t>Политика NAT</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NAT policy</w:t>
            </w:r>
          </w:p>
        </w:tc>
        <w:tc>
          <w:tcPr>
            <w:tcW w:w="1880"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ru-RU"/>
              </w:rPr>
              <w:t>Без</w:t>
            </w:r>
            <w:r w:rsidRPr="00890327">
              <w:rPr>
                <w:rFonts w:ascii="GHEA Grapalat" w:hAnsi="GHEA Grapalat" w:cs="Tahoma"/>
                <w:noProof/>
                <w:color w:val="000000"/>
                <w:sz w:val="16"/>
                <w:szCs w:val="16"/>
                <w:lang w:val="hy-AM"/>
              </w:rPr>
              <w:t xml:space="preserve"> CGNAT (должен быть доступен для маршрутизации извне)</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No CGNAT (must be publicly routable)</w:t>
            </w:r>
          </w:p>
        </w:tc>
      </w:tr>
      <w:tr w:rsidR="000E5D05" w:rsidRPr="00A01B80" w:rsidTr="00B70ED9">
        <w:trPr>
          <w:cantSplit/>
        </w:trPr>
        <w:tc>
          <w:tcPr>
            <w:tcW w:w="840"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Безопасность</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Security</w:t>
            </w:r>
          </w:p>
        </w:tc>
        <w:tc>
          <w:tcPr>
            <w:tcW w:w="1435"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Защита от DDoS-атак</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DDoS protection</w:t>
            </w:r>
          </w:p>
        </w:tc>
        <w:tc>
          <w:tcPr>
            <w:tcW w:w="845"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Снижение объемности атак</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Volumetric mitigation</w:t>
            </w:r>
          </w:p>
        </w:tc>
        <w:tc>
          <w:tcPr>
            <w:tcW w:w="1880"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Включено</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Included</w:t>
            </w:r>
          </w:p>
        </w:tc>
      </w:tr>
      <w:tr w:rsidR="000E5D05" w:rsidRPr="00A01B80" w:rsidTr="00B70ED9">
        <w:trPr>
          <w:cantSplit/>
        </w:trPr>
        <w:tc>
          <w:tcPr>
            <w:tcW w:w="840"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Безопасность</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Security</w:t>
            </w:r>
          </w:p>
        </w:tc>
        <w:tc>
          <w:tcPr>
            <w:tcW w:w="1435"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Портовый нейтралитет</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Port neutrality</w:t>
            </w:r>
          </w:p>
        </w:tc>
        <w:tc>
          <w:tcPr>
            <w:tcW w:w="845"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Разрешенные порты/протоколы</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Allowed ports/protocols</w:t>
            </w:r>
          </w:p>
        </w:tc>
        <w:tc>
          <w:tcPr>
            <w:tcW w:w="1880"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Блокировка необходимых портов запрещена</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No blocking of required ports</w:t>
            </w:r>
          </w:p>
        </w:tc>
      </w:tr>
      <w:tr w:rsidR="000E5D05" w:rsidRPr="00A01B80" w:rsidTr="00B70ED9">
        <w:trPr>
          <w:cantSplit/>
        </w:trPr>
        <w:tc>
          <w:tcPr>
            <w:tcW w:w="840"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Поддержка</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Support</w:t>
            </w:r>
          </w:p>
        </w:tc>
        <w:tc>
          <w:tcPr>
            <w:tcW w:w="1435"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Охват центра оперативного управления (NOC)</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NOC coverage</w:t>
            </w:r>
          </w:p>
        </w:tc>
        <w:tc>
          <w:tcPr>
            <w:tcW w:w="845"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Часы работы службы поддержки</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Support hours</w:t>
            </w:r>
          </w:p>
        </w:tc>
        <w:tc>
          <w:tcPr>
            <w:tcW w:w="1880" w:type="pct"/>
            <w:vAlign w:val="center"/>
            <w:hideMark/>
          </w:tcPr>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sz w:val="16"/>
                <w:szCs w:val="16"/>
                <w:lang w:val="hy-AM"/>
              </w:rPr>
              <w:t>24/7/365</w:t>
            </w:r>
          </w:p>
        </w:tc>
      </w:tr>
      <w:tr w:rsidR="000E5D05" w:rsidRPr="00A01B80" w:rsidTr="00B70ED9">
        <w:trPr>
          <w:cantSplit/>
        </w:trPr>
        <w:tc>
          <w:tcPr>
            <w:tcW w:w="840"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Поддержка</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Support</w:t>
            </w:r>
          </w:p>
        </w:tc>
        <w:tc>
          <w:tcPr>
            <w:tcW w:w="1435"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Время реагирования на неисправность</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Fault response time</w:t>
            </w:r>
          </w:p>
        </w:tc>
        <w:tc>
          <w:tcPr>
            <w:tcW w:w="845"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Время реагирования</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Response</w:t>
            </w:r>
          </w:p>
        </w:tc>
        <w:tc>
          <w:tcPr>
            <w:tcW w:w="1880"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 15 минут с момента обнаружения/подачи заявки</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 15 minutes from detection/ticket</w:t>
            </w:r>
          </w:p>
        </w:tc>
      </w:tr>
      <w:tr w:rsidR="000E5D05" w:rsidRPr="00A01B80" w:rsidTr="00B70ED9">
        <w:trPr>
          <w:cantSplit/>
        </w:trPr>
        <w:tc>
          <w:tcPr>
            <w:tcW w:w="840"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Поддержка</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Support</w:t>
            </w:r>
          </w:p>
        </w:tc>
        <w:tc>
          <w:tcPr>
            <w:tcW w:w="1435"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Время восстановления (критическое)</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Restoration time (critical)</w:t>
            </w:r>
          </w:p>
        </w:tc>
        <w:tc>
          <w:tcPr>
            <w:tcW w:w="845" w:type="pct"/>
            <w:vAlign w:val="center"/>
            <w:hideMark/>
          </w:tcPr>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sz w:val="16"/>
                <w:szCs w:val="16"/>
                <w:lang w:val="hy-AM"/>
              </w:rPr>
              <w:t>MTTR</w:t>
            </w:r>
          </w:p>
        </w:tc>
        <w:tc>
          <w:tcPr>
            <w:tcW w:w="1880"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 4 часа для полного отключения/серьезного ухудшения качества связи</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 4 hours for total outage/severe degradation</w:t>
            </w:r>
          </w:p>
        </w:tc>
      </w:tr>
      <w:tr w:rsidR="000E5D05" w:rsidRPr="00A01B80" w:rsidTr="00B70ED9">
        <w:trPr>
          <w:cantSplit/>
        </w:trPr>
        <w:tc>
          <w:tcPr>
            <w:tcW w:w="840"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Мониторинг и отчетность</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Monitoring &amp; Reporting</w:t>
            </w:r>
          </w:p>
        </w:tc>
        <w:tc>
          <w:tcPr>
            <w:tcW w:w="1435"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Информирование о клиентах</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Customer visibility</w:t>
            </w:r>
          </w:p>
        </w:tc>
        <w:tc>
          <w:tcPr>
            <w:tcW w:w="845"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Портал / отчеты</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Portal / reports</w:t>
            </w:r>
          </w:p>
        </w:tc>
        <w:tc>
          <w:tcPr>
            <w:tcW w:w="1880"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Портал/API или ежемесячный отчет по SLA</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Portal/API or monthly SLA report</w:t>
            </w:r>
          </w:p>
        </w:tc>
      </w:tr>
      <w:tr w:rsidR="000E5D05" w:rsidRPr="005F1056" w:rsidTr="00B70ED9">
        <w:trPr>
          <w:cantSplit/>
        </w:trPr>
        <w:tc>
          <w:tcPr>
            <w:tcW w:w="840"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Средства правовой защиты</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Remedies</w:t>
            </w:r>
          </w:p>
        </w:tc>
        <w:tc>
          <w:tcPr>
            <w:tcW w:w="1435"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Сервисные кредиты</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Service credits</w:t>
            </w:r>
          </w:p>
        </w:tc>
        <w:tc>
          <w:tcPr>
            <w:tcW w:w="845"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График кредитования</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Credit schedule</w:t>
            </w:r>
          </w:p>
        </w:tc>
        <w:tc>
          <w:tcPr>
            <w:tcW w:w="1880"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Таблица установленных кредитов</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Defined credit table</w:t>
            </w:r>
          </w:p>
        </w:tc>
      </w:tr>
      <w:tr w:rsidR="000E5D05" w:rsidRPr="00A01B80" w:rsidTr="00B70ED9">
        <w:trPr>
          <w:cantSplit/>
        </w:trPr>
        <w:tc>
          <w:tcPr>
            <w:tcW w:w="840"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Средства правовой защиты</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Remedies</w:t>
            </w:r>
          </w:p>
        </w:tc>
        <w:tc>
          <w:tcPr>
            <w:tcW w:w="1435"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Расторжение договора в случае хронического нарушения</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Chronic breach termination</w:t>
            </w:r>
          </w:p>
        </w:tc>
        <w:tc>
          <w:tcPr>
            <w:tcW w:w="845"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Договор о расторжении</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Exit clause</w:t>
            </w:r>
          </w:p>
        </w:tc>
        <w:tc>
          <w:tcPr>
            <w:tcW w:w="1880" w:type="pct"/>
            <w:vAlign w:val="center"/>
            <w:hideMark/>
          </w:tcPr>
          <w:p w:rsidR="000E5D05" w:rsidRPr="00890327" w:rsidRDefault="000E5D05" w:rsidP="00B70ED9">
            <w:pPr>
              <w:spacing w:after="0" w:line="240" w:lineRule="auto"/>
              <w:contextualSpacing/>
              <w:rPr>
                <w:rFonts w:ascii="GHEA Grapalat" w:hAnsi="GHEA Grapalat" w:cs="Tahoma"/>
                <w:noProof/>
                <w:color w:val="000000"/>
                <w:sz w:val="16"/>
                <w:szCs w:val="16"/>
                <w:lang w:val="hy-AM"/>
              </w:rPr>
            </w:pPr>
            <w:r w:rsidRPr="00890327">
              <w:rPr>
                <w:rFonts w:ascii="GHEA Grapalat" w:hAnsi="GHEA Grapalat" w:cs="Tahoma"/>
                <w:noProof/>
                <w:color w:val="000000"/>
                <w:sz w:val="16"/>
                <w:szCs w:val="16"/>
                <w:lang w:val="hy-AM"/>
              </w:rPr>
              <w:t>Право на расторжение договора после неоднократных нарушений соглашения об уровне обслуживания</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color w:val="BFBFBF"/>
                <w:sz w:val="16"/>
                <w:szCs w:val="16"/>
                <w:lang w:val="hy-AM"/>
              </w:rPr>
              <w:t>Right to terminate after repeated SLA breaches</w:t>
            </w:r>
          </w:p>
        </w:tc>
      </w:tr>
    </w:tbl>
    <w:p w:rsidR="000E5D05" w:rsidRDefault="000E5D05" w:rsidP="000E5D05">
      <w:pPr>
        <w:ind w:firstLine="720"/>
        <w:jc w:val="both"/>
        <w:rPr>
          <w:rFonts w:ascii="GHEA Grapalat" w:hAnsi="GHEA Grapalat" w:cs="Tahoma"/>
          <w:noProof/>
          <w:lang w:val="hy-AM"/>
        </w:rPr>
      </w:pPr>
    </w:p>
    <w:p w:rsidR="000E5D05" w:rsidRPr="00890327" w:rsidRDefault="000E5D05" w:rsidP="000E5D05">
      <w:pPr>
        <w:widowControl w:val="0"/>
        <w:spacing w:after="160"/>
        <w:ind w:firstLine="708"/>
        <w:rPr>
          <w:rFonts w:ascii="GHEA Grapalat" w:hAnsi="GHEA Grapalat"/>
          <w:noProof/>
          <w:lang w:val="ru-RU"/>
        </w:rPr>
      </w:pPr>
      <w:r w:rsidRPr="00890327">
        <w:rPr>
          <w:rFonts w:ascii="GHEA Grapalat" w:hAnsi="GHEA Grapalat"/>
          <w:noProof/>
          <w:lang w:val="ru-RU"/>
        </w:rPr>
        <w:t>Подрядчик должен обеспечить предоставление вышеупомянутых услуг и вычислительных ресурсов по модели масштабируемости «по запросу».</w:t>
      </w:r>
    </w:p>
    <w:p w:rsidR="000E5D05" w:rsidRPr="00890327" w:rsidRDefault="000E5D05" w:rsidP="000E5D05">
      <w:pPr>
        <w:widowControl w:val="0"/>
        <w:spacing w:after="160"/>
        <w:ind w:firstLine="708"/>
        <w:rPr>
          <w:rFonts w:ascii="GHEA Grapalat" w:hAnsi="GHEA Grapalat"/>
          <w:noProof/>
          <w:lang w:val="ru-RU"/>
        </w:rPr>
      </w:pPr>
      <w:r w:rsidRPr="00890327">
        <w:rPr>
          <w:rFonts w:ascii="GHEA Grapalat" w:hAnsi="GHEA Grapalat"/>
          <w:noProof/>
          <w:lang w:val="ru-RU"/>
        </w:rPr>
        <w:t>Оплата будет производиться по модели «оплата по факту использования»</w:t>
      </w:r>
      <w:r>
        <w:rPr>
          <w:rFonts w:ascii="GHEA Grapalat" w:hAnsi="GHEA Grapalat"/>
          <w:noProof/>
          <w:lang w:val="ru-RU"/>
        </w:rPr>
        <w:t xml:space="preserve"> </w:t>
      </w:r>
      <w:r w:rsidRPr="00033B83">
        <w:rPr>
          <w:rFonts w:ascii="GHEA Grapalat" w:hAnsi="GHEA Grapalat"/>
          <w:noProof/>
          <w:lang w:val="ru-RU"/>
        </w:rPr>
        <w:t>(согласно приложению 1.1)</w:t>
      </w:r>
      <w:r w:rsidRPr="00890327">
        <w:rPr>
          <w:rFonts w:ascii="GHEA Grapalat" w:hAnsi="GHEA Grapalat"/>
          <w:noProof/>
          <w:lang w:val="ru-RU"/>
        </w:rPr>
        <w:t>, при условии, что Подрядчик будет предоставлять счет-фактуру за каждый отчетный месяц, включая подробную и прозрачную разбивку фактически использованных вычислительных ресурсов (вычислительные единицы, объемы и другие соответствующие критерии).</w:t>
      </w:r>
    </w:p>
    <w:p w:rsidR="000E5D05" w:rsidRPr="00077720" w:rsidRDefault="000E5D05" w:rsidP="000E5D05">
      <w:pPr>
        <w:rPr>
          <w:rFonts w:ascii="GHEA Grapalat" w:hAnsi="GHEA Grapalat" w:cs="Tahoma"/>
          <w:b/>
          <w:bCs/>
          <w:noProof/>
          <w:shd w:val="clear" w:color="auto" w:fill="FFFFFF"/>
          <w:lang w:val="hy-AM"/>
        </w:rPr>
      </w:pPr>
      <w:r>
        <w:rPr>
          <w:rFonts w:ascii="GHEA Grapalat" w:hAnsi="GHEA Grapalat" w:cs="Tahoma"/>
          <w:b/>
          <w:bCs/>
          <w:noProof/>
          <w:shd w:val="clear" w:color="auto" w:fill="FFFFFF"/>
        </w:rPr>
        <w:t>T</w:t>
      </w:r>
      <w:r w:rsidRPr="0040500D">
        <w:rPr>
          <w:rFonts w:ascii="GHEA Grapalat" w:hAnsi="GHEA Grapalat" w:cs="Tahoma"/>
          <w:b/>
          <w:bCs/>
          <w:noProof/>
          <w:shd w:val="clear" w:color="auto" w:fill="FFFFFF"/>
          <w:lang w:val="hy-AM"/>
        </w:rPr>
        <w:t>ребования к межсетевому экрану следующего поколения</w:t>
      </w:r>
      <w:r w:rsidRPr="00077720">
        <w:rPr>
          <w:rFonts w:ascii="GHEA Grapalat" w:hAnsi="GHEA Grapalat" w:cs="Tahoma"/>
          <w:b/>
          <w:bCs/>
          <w:noProof/>
          <w:shd w:val="clear" w:color="auto" w:fill="FFFFFF"/>
          <w:lang w:val="hy-AM"/>
        </w:rPr>
        <w:t xml:space="preserve"> (</w:t>
      </w:r>
      <w:r w:rsidRPr="0040500D">
        <w:rPr>
          <w:rFonts w:ascii="GHEA Grapalat" w:hAnsi="GHEA Grapalat" w:cs="Tahoma"/>
          <w:b/>
          <w:bCs/>
          <w:noProof/>
          <w:shd w:val="clear" w:color="auto" w:fill="FFFFFF"/>
          <w:lang w:val="hy-AM"/>
        </w:rPr>
        <w:t>виртуальное устройство</w:t>
      </w:r>
      <w:r w:rsidRPr="00077720">
        <w:rPr>
          <w:rFonts w:ascii="GHEA Grapalat" w:hAnsi="GHEA Grapalat" w:cs="Tahoma"/>
          <w:b/>
          <w:bCs/>
          <w:noProof/>
          <w:shd w:val="clear" w:color="auto" w:fill="FFFFFF"/>
          <w:lang w:val="hy-AM"/>
        </w:rPr>
        <w:t>)</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8330"/>
        <w:gridCol w:w="6230"/>
      </w:tblGrid>
      <w:tr w:rsidR="000E5D05" w:rsidRPr="00A01B80" w:rsidTr="00B70ED9">
        <w:trPr>
          <w:cantSplit/>
          <w:trHeight w:val="340"/>
        </w:trPr>
        <w:tc>
          <w:tcPr>
            <w:tcW w:w="8330" w:type="dxa"/>
            <w:hideMark/>
          </w:tcPr>
          <w:p w:rsidR="000E5D05" w:rsidRPr="0040500D" w:rsidRDefault="000E5D05" w:rsidP="00B70ED9">
            <w:pPr>
              <w:spacing w:after="0" w:line="240" w:lineRule="auto"/>
              <w:contextualSpacing/>
              <w:rPr>
                <w:rFonts w:ascii="GHEA Grapalat" w:hAnsi="GHEA Grapalat" w:cs="Tahoma"/>
                <w:b/>
                <w:bCs/>
                <w:noProof/>
                <w:sz w:val="16"/>
                <w:szCs w:val="16"/>
              </w:rPr>
            </w:pPr>
            <w:r w:rsidRPr="0040500D">
              <w:rPr>
                <w:rFonts w:ascii="GHEA Grapalat" w:hAnsi="GHEA Grapalat" w:cs="Tahoma"/>
                <w:b/>
                <w:bCs/>
                <w:noProof/>
                <w:sz w:val="16"/>
                <w:szCs w:val="16"/>
              </w:rPr>
              <w:t>Технические характеристики</w:t>
            </w:r>
          </w:p>
          <w:p w:rsidR="000E5D05" w:rsidRPr="00A01B80" w:rsidRDefault="000E5D05" w:rsidP="00B70ED9">
            <w:pPr>
              <w:spacing w:after="0" w:line="240" w:lineRule="auto"/>
              <w:contextualSpacing/>
              <w:rPr>
                <w:rFonts w:ascii="GHEA Grapalat" w:hAnsi="GHEA Grapalat" w:cs="Tahoma"/>
                <w:b/>
                <w:bCs/>
                <w:noProof/>
                <w:color w:val="000000"/>
                <w:sz w:val="16"/>
                <w:szCs w:val="16"/>
              </w:rPr>
            </w:pPr>
            <w:r w:rsidRPr="00A01B80">
              <w:rPr>
                <w:rFonts w:ascii="GHEA Grapalat" w:hAnsi="GHEA Grapalat" w:cs="Tahoma"/>
                <w:b/>
                <w:bCs/>
                <w:noProof/>
                <w:color w:val="BFBFBF"/>
                <w:sz w:val="16"/>
                <w:szCs w:val="16"/>
              </w:rPr>
              <w:t>Specs</w:t>
            </w:r>
          </w:p>
        </w:tc>
        <w:tc>
          <w:tcPr>
            <w:tcW w:w="0" w:type="auto"/>
            <w:hideMark/>
          </w:tcPr>
          <w:p w:rsidR="000E5D05" w:rsidRDefault="000E5D05" w:rsidP="00B70ED9">
            <w:pPr>
              <w:spacing w:after="0" w:line="240" w:lineRule="auto"/>
              <w:contextualSpacing/>
              <w:jc w:val="center"/>
              <w:rPr>
                <w:rFonts w:ascii="GHEA Grapalat" w:hAnsi="GHEA Grapalat" w:cs="Tahoma"/>
                <w:b/>
                <w:bCs/>
                <w:noProof/>
                <w:color w:val="BFBFBF"/>
                <w:sz w:val="16"/>
                <w:szCs w:val="16"/>
              </w:rPr>
            </w:pPr>
            <w:r w:rsidRPr="0040500D">
              <w:rPr>
                <w:rFonts w:ascii="GHEA Grapalat" w:hAnsi="GHEA Grapalat" w:cs="Tahoma"/>
                <w:b/>
                <w:bCs/>
                <w:noProof/>
                <w:color w:val="BFBFBF"/>
                <w:sz w:val="16"/>
                <w:szCs w:val="16"/>
              </w:rPr>
              <w:t>Класс B</w:t>
            </w:r>
          </w:p>
          <w:p w:rsidR="000E5D05" w:rsidRPr="00A01B80" w:rsidRDefault="000E5D05" w:rsidP="00B70ED9">
            <w:pPr>
              <w:spacing w:after="0" w:line="240" w:lineRule="auto"/>
              <w:contextualSpacing/>
              <w:jc w:val="center"/>
              <w:rPr>
                <w:rFonts w:ascii="GHEA Grapalat" w:hAnsi="GHEA Grapalat" w:cs="Tahoma"/>
                <w:b/>
                <w:bCs/>
                <w:noProof/>
                <w:color w:val="000000"/>
                <w:sz w:val="16"/>
                <w:szCs w:val="16"/>
              </w:rPr>
            </w:pPr>
            <w:r w:rsidRPr="00A01B80">
              <w:rPr>
                <w:rFonts w:ascii="GHEA Grapalat" w:hAnsi="GHEA Grapalat" w:cs="Tahoma"/>
                <w:b/>
                <w:bCs/>
                <w:noProof/>
                <w:color w:val="BFBFBF"/>
                <w:sz w:val="16"/>
                <w:szCs w:val="16"/>
              </w:rPr>
              <w:t>Class B</w:t>
            </w:r>
          </w:p>
        </w:tc>
      </w:tr>
      <w:tr w:rsidR="000E5D05" w:rsidRPr="00A01B80" w:rsidTr="00B70ED9">
        <w:trPr>
          <w:cantSplit/>
          <w:trHeight w:val="20"/>
        </w:trPr>
        <w:tc>
          <w:tcPr>
            <w:tcW w:w="8330" w:type="dxa"/>
            <w:hideMark/>
          </w:tcPr>
          <w:p w:rsidR="000E5D05" w:rsidRPr="0040500D" w:rsidRDefault="000E5D05" w:rsidP="00B70ED9">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lastRenderedPageBreak/>
              <w:t>Типичное использование</w:t>
            </w:r>
          </w:p>
          <w:p w:rsidR="000E5D05" w:rsidRPr="00A01B80" w:rsidRDefault="000E5D05" w:rsidP="00B70ED9">
            <w:pPr>
              <w:spacing w:after="0" w:line="240" w:lineRule="auto"/>
              <w:contextualSpacing/>
              <w:rPr>
                <w:rFonts w:ascii="GHEA Grapalat" w:hAnsi="GHEA Grapalat" w:cs="Tahoma"/>
                <w:noProof/>
                <w:color w:val="000000"/>
                <w:sz w:val="16"/>
                <w:szCs w:val="16"/>
              </w:rPr>
            </w:pPr>
            <w:r w:rsidRPr="00A01B80">
              <w:rPr>
                <w:rFonts w:ascii="GHEA Grapalat" w:hAnsi="GHEA Grapalat" w:cs="Tahoma"/>
                <w:noProof/>
                <w:color w:val="BFBFBF"/>
                <w:sz w:val="16"/>
                <w:szCs w:val="16"/>
                <w:lang w:val="hy-AM"/>
              </w:rPr>
              <w:t>Typical use</w:t>
            </w:r>
          </w:p>
        </w:tc>
        <w:tc>
          <w:tcPr>
            <w:tcW w:w="0" w:type="auto"/>
            <w:hideMark/>
          </w:tcPr>
          <w:p w:rsidR="000E5D05" w:rsidRDefault="000E5D05" w:rsidP="00B70ED9">
            <w:pPr>
              <w:spacing w:after="0" w:line="240" w:lineRule="auto"/>
              <w:contextualSpacing/>
              <w:rPr>
                <w:rFonts w:ascii="GHEA Grapalat" w:hAnsi="GHEA Grapalat" w:cs="Tahoma"/>
                <w:noProof/>
                <w:color w:val="BFBFBF"/>
                <w:sz w:val="16"/>
                <w:szCs w:val="16"/>
                <w:lang w:val="hy-AM"/>
              </w:rPr>
            </w:pPr>
            <w:r w:rsidRPr="0040500D">
              <w:rPr>
                <w:rFonts w:ascii="GHEA Grapalat" w:hAnsi="GHEA Grapalat" w:cs="Tahoma"/>
                <w:noProof/>
                <w:color w:val="BFBFBF"/>
                <w:sz w:val="16"/>
                <w:szCs w:val="16"/>
                <w:lang w:val="hy-AM"/>
              </w:rPr>
              <w:t>Крупный филиал/региональный головной офис (≤500 пользователей, возможность установки модулей)</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Large Branch/Regional HQ (≤500 users, stackable)</w:t>
            </w:r>
          </w:p>
        </w:tc>
      </w:tr>
      <w:tr w:rsidR="000E5D05" w:rsidRPr="00A01B80" w:rsidTr="00B70ED9">
        <w:trPr>
          <w:cantSplit/>
          <w:trHeight w:val="20"/>
        </w:trPr>
        <w:tc>
          <w:tcPr>
            <w:tcW w:w="8330" w:type="dxa"/>
            <w:hideMark/>
          </w:tcPr>
          <w:p w:rsidR="000E5D05" w:rsidRPr="0040500D" w:rsidRDefault="000E5D05" w:rsidP="00B70ED9">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t>Пропускная способность FW IMIX (Гбит/с), измеренная в соответствии с RFC 3511/2647</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FW IMIX throughput (Gbps), measured per RFC 3511/2647</w:t>
            </w:r>
          </w:p>
        </w:tc>
        <w:tc>
          <w:tcPr>
            <w:tcW w:w="0" w:type="auto"/>
            <w:hideMark/>
          </w:tcPr>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≥8</w:t>
            </w:r>
          </w:p>
        </w:tc>
      </w:tr>
      <w:tr w:rsidR="000E5D05" w:rsidRPr="00A01B80" w:rsidTr="00B70ED9">
        <w:trPr>
          <w:cantSplit/>
          <w:trHeight w:val="20"/>
        </w:trPr>
        <w:tc>
          <w:tcPr>
            <w:tcW w:w="8330" w:type="dxa"/>
            <w:hideMark/>
          </w:tcPr>
          <w:p w:rsidR="000E5D05" w:rsidRPr="0040500D" w:rsidRDefault="000E5D05" w:rsidP="00B70ED9">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t>Предотвращение угроз с использованием полного L7 (Гбит/с)</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Threat prevention w/ full L7 (Gbps)</w:t>
            </w:r>
          </w:p>
        </w:tc>
        <w:tc>
          <w:tcPr>
            <w:tcW w:w="0" w:type="auto"/>
            <w:hideMark/>
          </w:tcPr>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≥5</w:t>
            </w:r>
          </w:p>
        </w:tc>
      </w:tr>
      <w:tr w:rsidR="000E5D05" w:rsidRPr="00A01B80" w:rsidTr="00B70ED9">
        <w:trPr>
          <w:cantSplit/>
          <w:trHeight w:val="20"/>
        </w:trPr>
        <w:tc>
          <w:tcPr>
            <w:tcW w:w="8330" w:type="dxa"/>
            <w:hideMark/>
          </w:tcPr>
          <w:p w:rsidR="000E5D05" w:rsidRPr="0040500D" w:rsidRDefault="000E5D05" w:rsidP="00B70ED9">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t>Количество новых сессий в секунду</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New sessions per second</w:t>
            </w:r>
          </w:p>
        </w:tc>
        <w:tc>
          <w:tcPr>
            <w:tcW w:w="0" w:type="auto"/>
            <w:hideMark/>
          </w:tcPr>
          <w:p w:rsidR="000E5D05" w:rsidRDefault="000E5D05" w:rsidP="00B70ED9">
            <w:pPr>
              <w:spacing w:after="0" w:line="240" w:lineRule="auto"/>
              <w:contextualSpacing/>
              <w:rPr>
                <w:rFonts w:ascii="GHEA Grapalat" w:hAnsi="GHEA Grapalat" w:cs="Tahoma"/>
                <w:noProof/>
                <w:color w:val="000000"/>
                <w:sz w:val="16"/>
                <w:szCs w:val="16"/>
                <w:lang w:val="hy-AM"/>
              </w:rPr>
            </w:pPr>
            <w:r w:rsidRPr="0040500D">
              <w:rPr>
                <w:rFonts w:ascii="GHEA Grapalat" w:hAnsi="GHEA Grapalat" w:cs="Tahoma"/>
                <w:noProof/>
                <w:color w:val="000000"/>
                <w:sz w:val="16"/>
                <w:szCs w:val="16"/>
                <w:lang w:val="hy-AM"/>
              </w:rPr>
              <w:t>≥100 тыс.</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40500D">
              <w:rPr>
                <w:rFonts w:ascii="GHEA Grapalat" w:hAnsi="GHEA Grapalat" w:cs="Tahoma"/>
                <w:noProof/>
                <w:color w:val="BFBFBF"/>
                <w:sz w:val="16"/>
                <w:szCs w:val="16"/>
                <w:lang w:val="hy-AM"/>
              </w:rPr>
              <w:t>≥100k</w:t>
            </w:r>
          </w:p>
        </w:tc>
      </w:tr>
      <w:tr w:rsidR="000E5D05" w:rsidRPr="00A01B80" w:rsidTr="00B70ED9">
        <w:trPr>
          <w:cantSplit/>
          <w:trHeight w:val="20"/>
        </w:trPr>
        <w:tc>
          <w:tcPr>
            <w:tcW w:w="8330" w:type="dxa"/>
            <w:hideMark/>
          </w:tcPr>
          <w:p w:rsidR="000E5D05" w:rsidRPr="0040500D" w:rsidRDefault="000E5D05" w:rsidP="00B70ED9">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t>Максимальное количество одновременных сессий</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Max concurrent sessions</w:t>
            </w:r>
          </w:p>
        </w:tc>
        <w:tc>
          <w:tcPr>
            <w:tcW w:w="0" w:type="auto"/>
            <w:hideMark/>
          </w:tcPr>
          <w:p w:rsidR="000E5D05" w:rsidRDefault="000E5D05" w:rsidP="00B70ED9">
            <w:pPr>
              <w:spacing w:after="0" w:line="240" w:lineRule="auto"/>
              <w:contextualSpacing/>
              <w:rPr>
                <w:rFonts w:ascii="GHEA Grapalat" w:hAnsi="GHEA Grapalat" w:cs="Tahoma"/>
                <w:noProof/>
                <w:color w:val="000000"/>
                <w:sz w:val="16"/>
                <w:szCs w:val="16"/>
                <w:lang w:val="hy-AM"/>
              </w:rPr>
            </w:pPr>
            <w:r w:rsidRPr="0040500D">
              <w:rPr>
                <w:rFonts w:ascii="GHEA Grapalat" w:hAnsi="GHEA Grapalat" w:cs="Tahoma"/>
                <w:noProof/>
                <w:color w:val="000000"/>
                <w:sz w:val="16"/>
                <w:szCs w:val="16"/>
                <w:lang w:val="hy-AM"/>
              </w:rPr>
              <w:t>≥4 млн.</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40500D">
              <w:rPr>
                <w:rFonts w:ascii="GHEA Grapalat" w:hAnsi="GHEA Grapalat" w:cs="Tahoma"/>
                <w:noProof/>
                <w:color w:val="BFBFBF"/>
                <w:sz w:val="16"/>
                <w:szCs w:val="16"/>
                <w:lang w:val="hy-AM"/>
              </w:rPr>
              <w:t>≥4M</w:t>
            </w:r>
          </w:p>
        </w:tc>
      </w:tr>
      <w:tr w:rsidR="000E5D05" w:rsidRPr="00A01B80" w:rsidTr="00B70ED9">
        <w:trPr>
          <w:cantSplit/>
          <w:trHeight w:val="20"/>
        </w:trPr>
        <w:tc>
          <w:tcPr>
            <w:tcW w:w="8330" w:type="dxa"/>
            <w:hideMark/>
          </w:tcPr>
          <w:p w:rsidR="000E5D05" w:rsidRPr="0040500D" w:rsidRDefault="000E5D05" w:rsidP="00B70ED9">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t>Сохранение состояния FW, NAT, зоны, двойной стек IPv4/IPv6</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Stateful FW, NAT, zones, IPv4/IPv6 dual-stack</w:t>
            </w:r>
          </w:p>
        </w:tc>
        <w:tc>
          <w:tcPr>
            <w:tcW w:w="0" w:type="auto"/>
            <w:hideMark/>
          </w:tcPr>
          <w:p w:rsidR="000E5D05" w:rsidRPr="0040500D" w:rsidRDefault="000E5D05" w:rsidP="00B70ED9">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t>Обязательно</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Required</w:t>
            </w:r>
          </w:p>
        </w:tc>
      </w:tr>
      <w:tr w:rsidR="000E5D05" w:rsidRPr="00A01B80" w:rsidTr="00B70ED9">
        <w:trPr>
          <w:cantSplit/>
          <w:trHeight w:val="20"/>
        </w:trPr>
        <w:tc>
          <w:tcPr>
            <w:tcW w:w="8330" w:type="dxa"/>
            <w:hideMark/>
          </w:tcPr>
          <w:p w:rsidR="000E5D05" w:rsidRPr="0040500D" w:rsidRDefault="000E5D05" w:rsidP="00B70ED9">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t>DPI (L7 App-ID / сигнатура + эвристика)</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DPI (L7 App-ID / signature + heuristics)</w:t>
            </w:r>
          </w:p>
        </w:tc>
        <w:tc>
          <w:tcPr>
            <w:tcW w:w="0" w:type="auto"/>
            <w:hideMark/>
          </w:tcPr>
          <w:p w:rsidR="000E5D05" w:rsidRPr="0040500D" w:rsidRDefault="000E5D05" w:rsidP="00B70ED9">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t>Обязательно</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Required</w:t>
            </w:r>
          </w:p>
        </w:tc>
      </w:tr>
      <w:tr w:rsidR="000E5D05" w:rsidRPr="00A01B80" w:rsidTr="00B70ED9">
        <w:trPr>
          <w:cantSplit/>
          <w:trHeight w:val="20"/>
        </w:trPr>
        <w:tc>
          <w:tcPr>
            <w:tcW w:w="8330" w:type="dxa"/>
            <w:hideMark/>
          </w:tcPr>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IPS (NGIPS)</w:t>
            </w:r>
          </w:p>
        </w:tc>
        <w:tc>
          <w:tcPr>
            <w:tcW w:w="0" w:type="auto"/>
            <w:hideMark/>
          </w:tcPr>
          <w:p w:rsidR="000E5D05" w:rsidRPr="0040500D" w:rsidRDefault="000E5D05" w:rsidP="00B70ED9">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t>Обязательно</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Required</w:t>
            </w:r>
          </w:p>
        </w:tc>
      </w:tr>
      <w:tr w:rsidR="000E5D05" w:rsidRPr="00A01B80" w:rsidTr="00B70ED9">
        <w:trPr>
          <w:cantSplit/>
          <w:trHeight w:val="20"/>
        </w:trPr>
        <w:tc>
          <w:tcPr>
            <w:tcW w:w="8330" w:type="dxa"/>
            <w:hideMark/>
          </w:tcPr>
          <w:p w:rsidR="000E5D05" w:rsidRPr="0040500D" w:rsidRDefault="000E5D05" w:rsidP="00B70ED9">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t>WAF (интегрированный обратный прокси или тесно интегрированный модуль; набор правил, совместимый с OWASP CRS)</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WAF (integrated reverse-proxy or tightly integrated module; OWASP CRS-compatible ruleset)</w:t>
            </w:r>
          </w:p>
        </w:tc>
        <w:tc>
          <w:tcPr>
            <w:tcW w:w="0" w:type="auto"/>
            <w:hideMark/>
          </w:tcPr>
          <w:p w:rsidR="000E5D05" w:rsidRPr="0040500D" w:rsidRDefault="000E5D05" w:rsidP="00B70ED9">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t>Обязательно</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Required</w:t>
            </w:r>
          </w:p>
        </w:tc>
      </w:tr>
      <w:tr w:rsidR="000E5D05" w:rsidRPr="00A01B80" w:rsidTr="00B70ED9">
        <w:trPr>
          <w:cantSplit/>
          <w:trHeight w:val="20"/>
        </w:trPr>
        <w:tc>
          <w:tcPr>
            <w:tcW w:w="8330" w:type="dxa"/>
            <w:hideMark/>
          </w:tcPr>
          <w:p w:rsidR="000E5D05" w:rsidRPr="0040500D" w:rsidRDefault="000E5D05" w:rsidP="00B70ED9">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t>Расширенное обнаружение вредоносных программ (ML/AV)</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Advanced malware detection (ML/AV)</w:t>
            </w:r>
          </w:p>
        </w:tc>
        <w:tc>
          <w:tcPr>
            <w:tcW w:w="0" w:type="auto"/>
            <w:hideMark/>
          </w:tcPr>
          <w:p w:rsidR="000E5D05" w:rsidRPr="0040500D" w:rsidRDefault="000E5D05" w:rsidP="00B70ED9">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t>Обязательно</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Required</w:t>
            </w:r>
          </w:p>
        </w:tc>
      </w:tr>
      <w:tr w:rsidR="000E5D05" w:rsidRPr="00A01B80" w:rsidTr="00B70ED9">
        <w:trPr>
          <w:cantSplit/>
          <w:trHeight w:val="20"/>
        </w:trPr>
        <w:tc>
          <w:tcPr>
            <w:tcW w:w="8330" w:type="dxa"/>
            <w:hideMark/>
          </w:tcPr>
          <w:p w:rsidR="000E5D05" w:rsidRPr="00CC16A6" w:rsidRDefault="000E5D05" w:rsidP="00B70ED9">
            <w:pPr>
              <w:spacing w:after="0" w:line="240" w:lineRule="auto"/>
              <w:contextualSpacing/>
              <w:rPr>
                <w:rFonts w:ascii="GHEA Grapalat" w:hAnsi="GHEA Grapalat" w:cs="Tahoma"/>
                <w:noProof/>
                <w:sz w:val="16"/>
                <w:szCs w:val="16"/>
                <w:lang w:val="hy-AM"/>
              </w:rPr>
            </w:pPr>
            <w:r w:rsidRPr="00CC16A6">
              <w:rPr>
                <w:rFonts w:ascii="GHEA Grapalat" w:hAnsi="GHEA Grapalat" w:cs="Tahoma"/>
                <w:noProof/>
                <w:sz w:val="16"/>
                <w:szCs w:val="16"/>
                <w:lang w:val="hy-AM"/>
              </w:rPr>
              <w:t>Песочница</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Sandboxing</w:t>
            </w:r>
          </w:p>
        </w:tc>
        <w:tc>
          <w:tcPr>
            <w:tcW w:w="0" w:type="auto"/>
            <w:hideMark/>
          </w:tcPr>
          <w:p w:rsidR="000E5D05" w:rsidRDefault="000E5D05" w:rsidP="00B70ED9">
            <w:pPr>
              <w:spacing w:after="0" w:line="240" w:lineRule="auto"/>
              <w:contextualSpacing/>
              <w:rPr>
                <w:rFonts w:ascii="GHEA Grapalat" w:hAnsi="GHEA Grapalat" w:cs="Tahoma"/>
                <w:noProof/>
                <w:color w:val="000000"/>
                <w:sz w:val="16"/>
                <w:szCs w:val="16"/>
                <w:lang w:val="hy-AM"/>
              </w:rPr>
            </w:pPr>
            <w:r w:rsidRPr="00CC16A6">
              <w:rPr>
                <w:rFonts w:ascii="GHEA Grapalat" w:hAnsi="GHEA Grapalat" w:cs="Tahoma"/>
                <w:noProof/>
                <w:color w:val="000000"/>
                <w:sz w:val="16"/>
                <w:szCs w:val="16"/>
                <w:lang w:val="hy-AM"/>
              </w:rPr>
              <w:t>Требуется размещение на собственном сервере.</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CC16A6">
              <w:rPr>
                <w:rFonts w:ascii="GHEA Grapalat" w:hAnsi="GHEA Grapalat" w:cs="Tahoma"/>
                <w:noProof/>
                <w:color w:val="BFBFBF"/>
                <w:sz w:val="16"/>
                <w:szCs w:val="16"/>
                <w:lang w:val="hy-AM"/>
              </w:rPr>
              <w:t>On-prem required</w:t>
            </w:r>
          </w:p>
        </w:tc>
      </w:tr>
      <w:tr w:rsidR="000E5D05" w:rsidRPr="00A01B80" w:rsidTr="00B70ED9">
        <w:trPr>
          <w:cantSplit/>
          <w:trHeight w:val="20"/>
        </w:trPr>
        <w:tc>
          <w:tcPr>
            <w:tcW w:w="8330" w:type="dxa"/>
            <w:hideMark/>
          </w:tcPr>
          <w:p w:rsidR="000E5D05" w:rsidRPr="00CC16A6" w:rsidRDefault="000E5D05" w:rsidP="00B70ED9">
            <w:pPr>
              <w:spacing w:after="0" w:line="240" w:lineRule="auto"/>
              <w:contextualSpacing/>
              <w:rPr>
                <w:rFonts w:ascii="GHEA Grapalat" w:hAnsi="GHEA Grapalat" w:cs="Tahoma"/>
                <w:sz w:val="16"/>
                <w:szCs w:val="16"/>
                <w:lang w:val="hy-AM"/>
              </w:rPr>
            </w:pPr>
            <w:r w:rsidRPr="00CC16A6">
              <w:rPr>
                <w:rFonts w:ascii="GHEA Grapalat" w:hAnsi="GHEA Grapalat" w:cs="Tahoma"/>
                <w:sz w:val="16"/>
                <w:szCs w:val="16"/>
                <w:lang w:val="hy-AM"/>
              </w:rPr>
              <w:t>Облачная песочница</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color w:val="BFBFBF"/>
                <w:sz w:val="16"/>
                <w:szCs w:val="16"/>
                <w:lang w:val="hy-AM"/>
              </w:rPr>
              <w:t>Cloud sandbox</w:t>
            </w:r>
          </w:p>
        </w:tc>
        <w:tc>
          <w:tcPr>
            <w:tcW w:w="0" w:type="auto"/>
            <w:hideMark/>
          </w:tcPr>
          <w:p w:rsidR="000E5D05" w:rsidRPr="00CC16A6" w:rsidRDefault="000E5D05" w:rsidP="00B70ED9">
            <w:pPr>
              <w:spacing w:after="0" w:line="240" w:lineRule="auto"/>
              <w:contextualSpacing/>
              <w:rPr>
                <w:rFonts w:ascii="GHEA Grapalat" w:hAnsi="GHEA Grapalat" w:cs="Tahoma"/>
                <w:sz w:val="16"/>
                <w:szCs w:val="16"/>
                <w:lang w:val="hy-AM"/>
              </w:rPr>
            </w:pPr>
            <w:r w:rsidRPr="00CC16A6">
              <w:rPr>
                <w:rFonts w:ascii="GHEA Grapalat" w:hAnsi="GHEA Grapalat" w:cs="Tahoma"/>
                <w:sz w:val="16"/>
                <w:szCs w:val="16"/>
                <w:lang w:val="hy-AM"/>
              </w:rPr>
              <w:t>Не обязательно. Если предлагается: ОБЯЗАТЕЛЬНО шифрование данных при передаче/хранении, предоставление соглашения об обработке данных (DPA), обработка данных в соответствии с GDPR, региональное размещение данных и аттестация по стандартам ISO/IEC 27001/SOC 2.</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color w:val="BFBFBF"/>
                <w:sz w:val="16"/>
                <w:szCs w:val="16"/>
                <w:lang w:val="hy-AM"/>
              </w:rPr>
              <w:t>Not-required. If offered: MUST encrypt in transit/at rest, provide DPA, GDPR-aligned data handling, regional data residency, and ISO/IEC 27001/SOC 2 attestation.</w:t>
            </w:r>
          </w:p>
        </w:tc>
      </w:tr>
      <w:tr w:rsidR="000E5D05" w:rsidRPr="00A01B80" w:rsidTr="00B70ED9">
        <w:trPr>
          <w:cantSplit/>
          <w:trHeight w:val="20"/>
        </w:trPr>
        <w:tc>
          <w:tcPr>
            <w:tcW w:w="8330" w:type="dxa"/>
            <w:hideMark/>
          </w:tcPr>
          <w:p w:rsidR="000E5D05" w:rsidRPr="00CC16A6" w:rsidRDefault="000E5D05" w:rsidP="00B70ED9">
            <w:pPr>
              <w:spacing w:after="0" w:line="240" w:lineRule="auto"/>
              <w:contextualSpacing/>
              <w:rPr>
                <w:rFonts w:ascii="GHEA Grapalat" w:hAnsi="GHEA Grapalat" w:cs="Tahoma"/>
                <w:sz w:val="16"/>
                <w:szCs w:val="16"/>
                <w:lang w:val="hy-AM"/>
              </w:rPr>
            </w:pPr>
            <w:r w:rsidRPr="00CC16A6">
              <w:rPr>
                <w:rFonts w:ascii="GHEA Grapalat" w:hAnsi="GHEA Grapalat" w:cs="Tahoma"/>
                <w:sz w:val="16"/>
                <w:szCs w:val="16"/>
                <w:lang w:val="hy-AM"/>
              </w:rPr>
              <w:t>Расшифровка TLS 1.3 (прямой прокси и входящий обратный прокси)</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color w:val="BFBFBF"/>
                <w:sz w:val="16"/>
                <w:szCs w:val="16"/>
                <w:lang w:val="hy-AM"/>
              </w:rPr>
              <w:t>TLS 1.3 decryption (fwd proxy &amp; inbound reverse)</w:t>
            </w:r>
          </w:p>
        </w:tc>
        <w:tc>
          <w:tcPr>
            <w:tcW w:w="0" w:type="auto"/>
            <w:hideMark/>
          </w:tcPr>
          <w:p w:rsidR="000E5D05" w:rsidRPr="0040500D" w:rsidRDefault="000E5D05" w:rsidP="00B70ED9">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t>Обязательно</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Required</w:t>
            </w:r>
          </w:p>
        </w:tc>
      </w:tr>
      <w:tr w:rsidR="000E5D05" w:rsidRPr="00A01B80" w:rsidTr="00B70ED9">
        <w:trPr>
          <w:cantSplit/>
          <w:trHeight w:val="20"/>
        </w:trPr>
        <w:tc>
          <w:tcPr>
            <w:tcW w:w="8330" w:type="dxa"/>
            <w:hideMark/>
          </w:tcPr>
          <w:p w:rsidR="000E5D05" w:rsidRPr="00CC16A6" w:rsidRDefault="000E5D05" w:rsidP="00B70ED9">
            <w:pPr>
              <w:spacing w:after="0" w:line="240" w:lineRule="auto"/>
              <w:contextualSpacing/>
              <w:rPr>
                <w:rFonts w:ascii="GHEA Grapalat" w:hAnsi="GHEA Grapalat" w:cs="Tahoma"/>
                <w:sz w:val="16"/>
                <w:szCs w:val="16"/>
                <w:lang w:val="hy-AM"/>
              </w:rPr>
            </w:pPr>
            <w:r w:rsidRPr="00CC16A6">
              <w:rPr>
                <w:rFonts w:ascii="GHEA Grapalat" w:hAnsi="GHEA Grapalat" w:cs="Tahoma"/>
                <w:sz w:val="16"/>
                <w:szCs w:val="16"/>
                <w:lang w:val="hy-AM"/>
              </w:rPr>
              <w:t>Концепция нулевого доверия (соответствие стандарту NIST SP 800-207; точка применения политики ZTNA; аутентификация для каждой сессии)</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color w:val="BFBFBF"/>
                <w:sz w:val="16"/>
                <w:szCs w:val="16"/>
                <w:lang w:val="hy-AM"/>
              </w:rPr>
              <w:t>Zero-Trust (NIST SP 800-207 alignment; ZTNA policy enforcement point; per-session authZ)</w:t>
            </w:r>
          </w:p>
        </w:tc>
        <w:tc>
          <w:tcPr>
            <w:tcW w:w="0" w:type="auto"/>
            <w:hideMark/>
          </w:tcPr>
          <w:p w:rsidR="000E5D05" w:rsidRPr="0040500D" w:rsidRDefault="000E5D05" w:rsidP="00B70ED9">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t>Обязательно</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Required</w:t>
            </w:r>
          </w:p>
        </w:tc>
      </w:tr>
      <w:tr w:rsidR="000E5D05" w:rsidRPr="00A01B80" w:rsidTr="00B70ED9">
        <w:trPr>
          <w:cantSplit/>
          <w:trHeight w:val="20"/>
        </w:trPr>
        <w:tc>
          <w:tcPr>
            <w:tcW w:w="8330" w:type="dxa"/>
            <w:hideMark/>
          </w:tcPr>
          <w:p w:rsidR="000E5D05" w:rsidRPr="00CC16A6" w:rsidRDefault="000E5D05" w:rsidP="00B70ED9">
            <w:pPr>
              <w:spacing w:after="0" w:line="240" w:lineRule="auto"/>
              <w:contextualSpacing/>
              <w:rPr>
                <w:rFonts w:ascii="GHEA Grapalat" w:hAnsi="GHEA Grapalat" w:cs="Tahoma"/>
                <w:sz w:val="16"/>
                <w:szCs w:val="16"/>
                <w:lang w:val="hy-AM"/>
              </w:rPr>
            </w:pPr>
            <w:r w:rsidRPr="00CC16A6">
              <w:rPr>
                <w:rFonts w:ascii="GHEA Grapalat" w:hAnsi="GHEA Grapalat" w:cs="Tahoma"/>
                <w:sz w:val="16"/>
                <w:szCs w:val="16"/>
                <w:lang w:val="hy-AM"/>
              </w:rPr>
              <w:t>Информирование об идентификации (AD/Azure AD/LDAP; сопоставление идентификаторов пользователей)</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color w:val="BFBFBF"/>
                <w:sz w:val="16"/>
                <w:szCs w:val="16"/>
                <w:lang w:val="hy-AM"/>
              </w:rPr>
              <w:t>Identity awareness (AD/Azure AD/LDAP; user-ID mapping)</w:t>
            </w:r>
          </w:p>
        </w:tc>
        <w:tc>
          <w:tcPr>
            <w:tcW w:w="0" w:type="auto"/>
            <w:hideMark/>
          </w:tcPr>
          <w:p w:rsidR="000E5D05" w:rsidRPr="0040500D" w:rsidRDefault="000E5D05" w:rsidP="00B70ED9">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t>Обязательно</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Required</w:t>
            </w:r>
          </w:p>
        </w:tc>
      </w:tr>
      <w:tr w:rsidR="000E5D05" w:rsidRPr="00A01B80" w:rsidTr="00B70ED9">
        <w:trPr>
          <w:cantSplit/>
          <w:trHeight w:val="20"/>
        </w:trPr>
        <w:tc>
          <w:tcPr>
            <w:tcW w:w="8330" w:type="dxa"/>
            <w:hideMark/>
          </w:tcPr>
          <w:p w:rsidR="000E5D05" w:rsidRPr="00CC16A6" w:rsidRDefault="000E5D05" w:rsidP="00B70ED9">
            <w:pPr>
              <w:spacing w:after="0" w:line="240" w:lineRule="auto"/>
              <w:contextualSpacing/>
              <w:rPr>
                <w:rFonts w:ascii="GHEA Grapalat" w:hAnsi="GHEA Grapalat" w:cs="Tahoma"/>
                <w:sz w:val="16"/>
                <w:szCs w:val="16"/>
                <w:lang w:val="hy-AM"/>
              </w:rPr>
            </w:pPr>
            <w:r w:rsidRPr="00CC16A6">
              <w:rPr>
                <w:rFonts w:ascii="GHEA Grapalat" w:hAnsi="GHEA Grapalat" w:cs="Tahoma"/>
                <w:sz w:val="16"/>
                <w:szCs w:val="16"/>
                <w:lang w:val="hy-AM"/>
              </w:rPr>
              <w:t>Единый вход для администраторов (SAML 2.0 / OpenID Connect)</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color w:val="BFBFBF"/>
                <w:sz w:val="16"/>
                <w:szCs w:val="16"/>
                <w:lang w:val="hy-AM"/>
              </w:rPr>
              <w:t>Admin SSO (SAML 2.0 / OpenID Connect)</w:t>
            </w:r>
          </w:p>
        </w:tc>
        <w:tc>
          <w:tcPr>
            <w:tcW w:w="0" w:type="auto"/>
            <w:hideMark/>
          </w:tcPr>
          <w:p w:rsidR="000E5D05" w:rsidRPr="0040500D" w:rsidRDefault="000E5D05" w:rsidP="00B70ED9">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t>Обязательно</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Required</w:t>
            </w:r>
          </w:p>
        </w:tc>
      </w:tr>
      <w:tr w:rsidR="000E5D05" w:rsidRPr="00A01B80" w:rsidTr="00B70ED9">
        <w:trPr>
          <w:cantSplit/>
          <w:trHeight w:val="20"/>
        </w:trPr>
        <w:tc>
          <w:tcPr>
            <w:tcW w:w="8330" w:type="dxa"/>
            <w:hideMark/>
          </w:tcPr>
          <w:p w:rsidR="000E5D05" w:rsidRPr="00CC16A6" w:rsidRDefault="000E5D05" w:rsidP="00B70ED9">
            <w:pPr>
              <w:spacing w:after="0" w:line="240" w:lineRule="auto"/>
              <w:contextualSpacing/>
              <w:rPr>
                <w:rFonts w:ascii="GHEA Grapalat" w:hAnsi="GHEA Grapalat" w:cs="Tahoma"/>
                <w:sz w:val="16"/>
                <w:szCs w:val="16"/>
                <w:lang w:val="hy-AM"/>
              </w:rPr>
            </w:pPr>
            <w:r w:rsidRPr="00CC16A6">
              <w:rPr>
                <w:rFonts w:ascii="GHEA Grapalat" w:hAnsi="GHEA Grapalat" w:cs="Tahoma"/>
                <w:sz w:val="16"/>
                <w:szCs w:val="16"/>
                <w:lang w:val="hy-AM"/>
              </w:rPr>
              <w:t>Динамический выбор пути / управление приложением и SLA (атрибуты MEF 70.1/70.2)</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color w:val="BFBFBF"/>
                <w:sz w:val="16"/>
                <w:szCs w:val="16"/>
                <w:lang w:val="hy-AM"/>
              </w:rPr>
              <w:t>Dynamic path selection / steering by app &amp; SLA (MEF 70.1/70.2 attributes)</w:t>
            </w:r>
          </w:p>
        </w:tc>
        <w:tc>
          <w:tcPr>
            <w:tcW w:w="0" w:type="auto"/>
            <w:hideMark/>
          </w:tcPr>
          <w:p w:rsidR="000E5D05" w:rsidRPr="0040500D" w:rsidRDefault="000E5D05" w:rsidP="00B70ED9">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t>Обязательно</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Required</w:t>
            </w:r>
          </w:p>
        </w:tc>
      </w:tr>
      <w:tr w:rsidR="000E5D05" w:rsidRPr="00A01B80" w:rsidTr="00B70ED9">
        <w:trPr>
          <w:cantSplit/>
          <w:trHeight w:val="20"/>
        </w:trPr>
        <w:tc>
          <w:tcPr>
            <w:tcW w:w="8330" w:type="dxa"/>
            <w:hideMark/>
          </w:tcPr>
          <w:p w:rsidR="000E5D05" w:rsidRPr="00CC16A6" w:rsidRDefault="000E5D05" w:rsidP="00B70ED9">
            <w:pPr>
              <w:spacing w:after="0" w:line="240" w:lineRule="auto"/>
              <w:contextualSpacing/>
              <w:rPr>
                <w:rFonts w:ascii="GHEA Grapalat" w:hAnsi="GHEA Grapalat" w:cs="Tahoma"/>
                <w:sz w:val="16"/>
                <w:szCs w:val="16"/>
                <w:lang w:val="hy-AM"/>
              </w:rPr>
            </w:pPr>
            <w:r w:rsidRPr="00CC16A6">
              <w:rPr>
                <w:rFonts w:ascii="GHEA Grapalat" w:hAnsi="GHEA Grapalat" w:cs="Tahoma"/>
                <w:sz w:val="16"/>
                <w:szCs w:val="16"/>
                <w:lang w:val="hy-AM"/>
              </w:rPr>
              <w:lastRenderedPageBreak/>
              <w:t>Подложка/наложение: IPsec (ESP) с IKEv2; туннели на основе TLS</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color w:val="BFBFBF"/>
                <w:sz w:val="16"/>
                <w:szCs w:val="16"/>
                <w:lang w:val="hy-AM"/>
              </w:rPr>
              <w:t>Underlay/overlay: IPsec (ESP) with IKEv2; TLS-based tunnels</w:t>
            </w:r>
          </w:p>
        </w:tc>
        <w:tc>
          <w:tcPr>
            <w:tcW w:w="0" w:type="auto"/>
            <w:hideMark/>
          </w:tcPr>
          <w:p w:rsidR="000E5D05" w:rsidRPr="0040500D" w:rsidRDefault="000E5D05" w:rsidP="00B70ED9">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t>Обязательно</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Required</w:t>
            </w:r>
          </w:p>
        </w:tc>
      </w:tr>
      <w:tr w:rsidR="000E5D05" w:rsidRPr="00A01B80" w:rsidTr="00B70ED9">
        <w:trPr>
          <w:cantSplit/>
          <w:trHeight w:val="20"/>
        </w:trPr>
        <w:tc>
          <w:tcPr>
            <w:tcW w:w="8330" w:type="dxa"/>
            <w:hideMark/>
          </w:tcPr>
          <w:p w:rsidR="000E5D05" w:rsidRPr="00CC16A6" w:rsidRDefault="000E5D05" w:rsidP="00B70ED9">
            <w:pPr>
              <w:spacing w:after="0" w:line="240" w:lineRule="auto"/>
              <w:contextualSpacing/>
              <w:rPr>
                <w:rFonts w:ascii="GHEA Grapalat" w:hAnsi="GHEA Grapalat" w:cs="Tahoma"/>
                <w:sz w:val="16"/>
                <w:szCs w:val="16"/>
                <w:lang w:val="hy-AM"/>
              </w:rPr>
            </w:pPr>
            <w:r w:rsidRPr="00CC16A6">
              <w:rPr>
                <w:rFonts w:ascii="GHEA Grapalat" w:hAnsi="GHEA Grapalat" w:cs="Tahoma"/>
                <w:sz w:val="16"/>
                <w:szCs w:val="16"/>
                <w:lang w:val="hy-AM"/>
              </w:rPr>
              <w:t>Проверка производительности (дрожание/задержка/потери), одношаговый BFD</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color w:val="BFBFBF"/>
                <w:sz w:val="16"/>
                <w:szCs w:val="16"/>
                <w:lang w:val="hy-AM"/>
              </w:rPr>
              <w:t>Performance probes (jitter/latency/loss), BFD single-hop</w:t>
            </w:r>
          </w:p>
        </w:tc>
        <w:tc>
          <w:tcPr>
            <w:tcW w:w="0" w:type="auto"/>
            <w:hideMark/>
          </w:tcPr>
          <w:p w:rsidR="000E5D05" w:rsidRPr="0040500D" w:rsidRDefault="000E5D05" w:rsidP="00B70ED9">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t>Обязательно</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Required</w:t>
            </w:r>
          </w:p>
        </w:tc>
      </w:tr>
      <w:tr w:rsidR="000E5D05" w:rsidRPr="00A01B80" w:rsidTr="00B70ED9">
        <w:trPr>
          <w:cantSplit/>
          <w:trHeight w:val="20"/>
        </w:trPr>
        <w:tc>
          <w:tcPr>
            <w:tcW w:w="8330" w:type="dxa"/>
            <w:hideMark/>
          </w:tcPr>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MPLS/BGP/OSPF/Static; ECMP</w:t>
            </w:r>
          </w:p>
        </w:tc>
        <w:tc>
          <w:tcPr>
            <w:tcW w:w="0" w:type="auto"/>
            <w:hideMark/>
          </w:tcPr>
          <w:p w:rsidR="000E5D05" w:rsidRPr="0040500D" w:rsidRDefault="000E5D05" w:rsidP="00B70ED9">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t>Обязательно</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Required</w:t>
            </w:r>
          </w:p>
        </w:tc>
      </w:tr>
      <w:tr w:rsidR="000E5D05" w:rsidRPr="00A01B80" w:rsidTr="00B70ED9">
        <w:trPr>
          <w:cantSplit/>
          <w:trHeight w:val="20"/>
        </w:trPr>
        <w:tc>
          <w:tcPr>
            <w:tcW w:w="8330" w:type="dxa"/>
            <w:hideMark/>
          </w:tcPr>
          <w:p w:rsidR="000E5D05" w:rsidRPr="00CC16A6" w:rsidRDefault="000E5D05" w:rsidP="00B70ED9">
            <w:pPr>
              <w:spacing w:after="0" w:line="240" w:lineRule="auto"/>
              <w:contextualSpacing/>
              <w:rPr>
                <w:rFonts w:ascii="GHEA Grapalat" w:hAnsi="GHEA Grapalat" w:cs="Tahoma"/>
                <w:sz w:val="16"/>
                <w:szCs w:val="16"/>
                <w:lang w:val="hy-AM"/>
              </w:rPr>
            </w:pPr>
            <w:r w:rsidRPr="00CC16A6">
              <w:rPr>
                <w:rFonts w:ascii="GHEA Grapalat" w:hAnsi="GHEA Grapalat" w:cs="Tahoma"/>
                <w:sz w:val="16"/>
                <w:szCs w:val="16"/>
                <w:lang w:val="hy-AM"/>
              </w:rPr>
              <w:t>Защита VoIP (переключение SIP ALG, сохранение/примечание DSCP)</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color w:val="BFBFBF"/>
                <w:sz w:val="16"/>
                <w:szCs w:val="16"/>
                <w:lang w:val="hy-AM"/>
              </w:rPr>
              <w:t>VoIP protections (SIP ALG toggle, DSCP preserve/remark)</w:t>
            </w:r>
          </w:p>
        </w:tc>
        <w:tc>
          <w:tcPr>
            <w:tcW w:w="0" w:type="auto"/>
            <w:hideMark/>
          </w:tcPr>
          <w:p w:rsidR="000E5D05" w:rsidRPr="0040500D" w:rsidRDefault="000E5D05" w:rsidP="00B70ED9">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t>Обязательно</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Required</w:t>
            </w:r>
          </w:p>
        </w:tc>
      </w:tr>
      <w:tr w:rsidR="000E5D05" w:rsidRPr="00A01B80" w:rsidTr="00B70ED9">
        <w:trPr>
          <w:cantSplit/>
          <w:trHeight w:val="20"/>
        </w:trPr>
        <w:tc>
          <w:tcPr>
            <w:tcW w:w="8330" w:type="dxa"/>
            <w:hideMark/>
          </w:tcPr>
          <w:p w:rsidR="000E5D05" w:rsidRPr="00CC16A6" w:rsidRDefault="000E5D05" w:rsidP="00B70ED9">
            <w:pPr>
              <w:spacing w:after="0" w:line="240" w:lineRule="auto"/>
              <w:contextualSpacing/>
              <w:rPr>
                <w:rFonts w:ascii="GHEA Grapalat" w:hAnsi="GHEA Grapalat" w:cs="Tahoma"/>
                <w:sz w:val="16"/>
                <w:szCs w:val="16"/>
                <w:lang w:val="hy-AM"/>
              </w:rPr>
            </w:pPr>
            <w:r w:rsidRPr="00CC16A6">
              <w:rPr>
                <w:rFonts w:ascii="GHEA Grapalat" w:hAnsi="GHEA Grapalat" w:cs="Tahoma"/>
                <w:sz w:val="16"/>
                <w:szCs w:val="16"/>
                <w:lang w:val="hy-AM"/>
              </w:rPr>
              <w:t>Интеграция безопасности почты, сопоставимая с Exchange Online Protection, для гибридных потоков: проверка SPF/DKIM/DMARC; принудительное применение SMTP TLS/mTLS; взаимодействие коннекторов; детонация вложений; перезапись URL/эквивалент времени клика; сохранение заголовков/меток для отслеживания</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color w:val="BFBFBF"/>
                <w:sz w:val="16"/>
                <w:szCs w:val="16"/>
                <w:lang w:val="hy-AM"/>
              </w:rPr>
              <w:t>Exchange Online Protection-comparable mail security integration for hybrid flows: SPF/DKIM/DMARC validation; SMTP TLS/mTLS enforcement; connector interop; attachment detonation; URL rewrite/time-of-click equivalent; header/stamp preservation for traceability</w:t>
            </w:r>
          </w:p>
        </w:tc>
        <w:tc>
          <w:tcPr>
            <w:tcW w:w="0" w:type="auto"/>
            <w:hideMark/>
          </w:tcPr>
          <w:p w:rsidR="000E5D05" w:rsidRPr="0040500D" w:rsidRDefault="000E5D05" w:rsidP="00B70ED9">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t>Обязательно</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Required</w:t>
            </w:r>
          </w:p>
        </w:tc>
      </w:tr>
      <w:tr w:rsidR="000E5D05" w:rsidRPr="00A01B80" w:rsidTr="00B70ED9">
        <w:trPr>
          <w:cantSplit/>
          <w:trHeight w:val="20"/>
        </w:trPr>
        <w:tc>
          <w:tcPr>
            <w:tcW w:w="8330" w:type="dxa"/>
            <w:hideMark/>
          </w:tcPr>
          <w:p w:rsidR="000E5D05" w:rsidRPr="00CC16A6" w:rsidRDefault="000E5D05" w:rsidP="00B70ED9">
            <w:pPr>
              <w:spacing w:after="0" w:line="240" w:lineRule="auto"/>
              <w:contextualSpacing/>
              <w:rPr>
                <w:rFonts w:ascii="GHEA Grapalat" w:hAnsi="GHEA Grapalat" w:cs="Tahoma"/>
                <w:sz w:val="16"/>
                <w:szCs w:val="16"/>
                <w:lang w:val="hy-AM"/>
              </w:rPr>
            </w:pPr>
            <w:r w:rsidRPr="00CC16A6">
              <w:rPr>
                <w:rFonts w:ascii="GHEA Grapalat" w:hAnsi="GHEA Grapalat" w:cs="Tahoma"/>
                <w:sz w:val="16"/>
                <w:szCs w:val="16"/>
                <w:lang w:val="hy-AM"/>
              </w:rPr>
              <w:t>Высокая доступность (состояние A/S)</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color w:val="BFBFBF"/>
                <w:sz w:val="16"/>
                <w:szCs w:val="16"/>
                <w:lang w:val="hy-AM"/>
              </w:rPr>
              <w:t>HA (stateful A/S)</w:t>
            </w:r>
          </w:p>
        </w:tc>
        <w:tc>
          <w:tcPr>
            <w:tcW w:w="0" w:type="auto"/>
            <w:hideMark/>
          </w:tcPr>
          <w:p w:rsidR="000E5D05" w:rsidRPr="00CC16A6" w:rsidRDefault="000E5D05" w:rsidP="00B70ED9">
            <w:pPr>
              <w:spacing w:after="0" w:line="240" w:lineRule="auto"/>
              <w:contextualSpacing/>
              <w:rPr>
                <w:rFonts w:ascii="GHEA Grapalat" w:hAnsi="GHEA Grapalat" w:cs="Tahoma"/>
                <w:noProof/>
                <w:sz w:val="16"/>
                <w:szCs w:val="16"/>
                <w:lang w:val="hy-AM"/>
              </w:rPr>
            </w:pPr>
            <w:r w:rsidRPr="00CC16A6">
              <w:rPr>
                <w:rFonts w:ascii="GHEA Grapalat" w:hAnsi="GHEA Grapalat" w:cs="Tahoma"/>
                <w:noProof/>
                <w:sz w:val="16"/>
                <w:szCs w:val="16"/>
                <w:lang w:val="hy-AM"/>
              </w:rPr>
              <w:t>Обязательно; ≤1 с</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Required; ≤1s</w:t>
            </w:r>
          </w:p>
        </w:tc>
      </w:tr>
      <w:tr w:rsidR="000E5D05" w:rsidRPr="00A01B80" w:rsidTr="00B70ED9">
        <w:trPr>
          <w:cantSplit/>
          <w:trHeight w:val="20"/>
        </w:trPr>
        <w:tc>
          <w:tcPr>
            <w:tcW w:w="8330" w:type="dxa"/>
            <w:hideMark/>
          </w:tcPr>
          <w:p w:rsidR="000E5D05" w:rsidRPr="00CC16A6" w:rsidRDefault="000E5D05" w:rsidP="00B70ED9">
            <w:pPr>
              <w:spacing w:after="0" w:line="240" w:lineRule="auto"/>
              <w:contextualSpacing/>
              <w:rPr>
                <w:rFonts w:ascii="GHEA Grapalat" w:hAnsi="GHEA Grapalat" w:cs="Tahoma"/>
                <w:sz w:val="16"/>
                <w:szCs w:val="16"/>
                <w:lang w:val="hy-AM"/>
              </w:rPr>
            </w:pPr>
            <w:r w:rsidRPr="00CC16A6">
              <w:rPr>
                <w:rFonts w:ascii="GHEA Grapalat" w:hAnsi="GHEA Grapalat" w:cs="Tahoma"/>
                <w:sz w:val="16"/>
                <w:szCs w:val="16"/>
                <w:lang w:val="hy-AM"/>
              </w:rPr>
              <w:t>Кластеризация/стекинг (единый административный домен, синхронизация политик, унифицированные журналы)</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color w:val="BFBFBF"/>
                <w:sz w:val="16"/>
                <w:szCs w:val="16"/>
                <w:lang w:val="hy-AM"/>
              </w:rPr>
              <w:t>Clustering / stacking (single admin domain, policy sync, unified logs)</w:t>
            </w:r>
          </w:p>
        </w:tc>
        <w:tc>
          <w:tcPr>
            <w:tcW w:w="0" w:type="auto"/>
            <w:hideMark/>
          </w:tcPr>
          <w:p w:rsidR="000E5D05" w:rsidRPr="00CC16A6" w:rsidRDefault="000E5D05" w:rsidP="00B70ED9">
            <w:pPr>
              <w:spacing w:after="0" w:line="240" w:lineRule="auto"/>
              <w:contextualSpacing/>
              <w:rPr>
                <w:rFonts w:ascii="GHEA Grapalat" w:hAnsi="GHEA Grapalat" w:cs="Tahoma"/>
                <w:noProof/>
                <w:sz w:val="16"/>
                <w:szCs w:val="16"/>
                <w:lang w:val="hy-AM"/>
              </w:rPr>
            </w:pPr>
            <w:r w:rsidRPr="00CC16A6">
              <w:rPr>
                <w:rFonts w:ascii="GHEA Grapalat" w:hAnsi="GHEA Grapalat" w:cs="Tahoma"/>
                <w:noProof/>
                <w:sz w:val="16"/>
                <w:szCs w:val="16"/>
                <w:lang w:val="hy-AM"/>
              </w:rPr>
              <w:t>Обязательно (≥2 узлов)</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Required (≥2 nodes)</w:t>
            </w:r>
          </w:p>
        </w:tc>
      </w:tr>
      <w:tr w:rsidR="000E5D05" w:rsidRPr="00A01B80" w:rsidTr="00B70ED9">
        <w:trPr>
          <w:cantSplit/>
          <w:trHeight w:val="20"/>
        </w:trPr>
        <w:tc>
          <w:tcPr>
            <w:tcW w:w="8330" w:type="dxa"/>
            <w:hideMark/>
          </w:tcPr>
          <w:p w:rsidR="000E5D05" w:rsidRPr="00CC16A6" w:rsidRDefault="000E5D05" w:rsidP="00B70ED9">
            <w:pPr>
              <w:spacing w:after="0" w:line="240" w:lineRule="auto"/>
              <w:contextualSpacing/>
              <w:rPr>
                <w:rFonts w:ascii="GHEA Grapalat" w:hAnsi="GHEA Grapalat" w:cs="Tahoma"/>
                <w:sz w:val="16"/>
                <w:szCs w:val="16"/>
                <w:lang w:val="hy-AM"/>
              </w:rPr>
            </w:pPr>
            <w:r w:rsidRPr="00CC16A6">
              <w:rPr>
                <w:rFonts w:ascii="GHEA Grapalat" w:hAnsi="GHEA Grapalat" w:cs="Tahoma"/>
                <w:sz w:val="16"/>
                <w:szCs w:val="16"/>
                <w:lang w:val="hy-AM"/>
              </w:rPr>
              <w:t>Виртуальные системы (многопользовательские контексты)</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color w:val="BFBFBF"/>
                <w:sz w:val="16"/>
                <w:szCs w:val="16"/>
                <w:lang w:val="hy-AM"/>
              </w:rPr>
              <w:t>Virtual systems (multi-tenant contexts)</w:t>
            </w:r>
          </w:p>
        </w:tc>
        <w:tc>
          <w:tcPr>
            <w:tcW w:w="0" w:type="auto"/>
            <w:hideMark/>
          </w:tcPr>
          <w:p w:rsidR="000E5D05" w:rsidRPr="00CC16A6" w:rsidRDefault="000E5D05" w:rsidP="00B70ED9">
            <w:pPr>
              <w:spacing w:after="0" w:line="240" w:lineRule="auto"/>
              <w:contextualSpacing/>
              <w:rPr>
                <w:rFonts w:ascii="GHEA Grapalat" w:hAnsi="GHEA Grapalat" w:cs="Tahoma"/>
                <w:noProof/>
                <w:sz w:val="16"/>
                <w:szCs w:val="16"/>
                <w:lang w:val="hy-AM"/>
              </w:rPr>
            </w:pPr>
            <w:r w:rsidRPr="00CC16A6">
              <w:rPr>
                <w:rFonts w:ascii="GHEA Grapalat" w:hAnsi="GHEA Grapalat" w:cs="Tahoma"/>
                <w:noProof/>
                <w:sz w:val="16"/>
                <w:szCs w:val="16"/>
                <w:lang w:val="hy-AM"/>
              </w:rPr>
              <w:t>Необязательно</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Not-required</w:t>
            </w:r>
          </w:p>
        </w:tc>
      </w:tr>
      <w:tr w:rsidR="000E5D05" w:rsidRPr="00A01B80" w:rsidTr="00B70ED9">
        <w:trPr>
          <w:cantSplit/>
          <w:trHeight w:val="20"/>
        </w:trPr>
        <w:tc>
          <w:tcPr>
            <w:tcW w:w="8330" w:type="dxa"/>
            <w:hideMark/>
          </w:tcPr>
          <w:p w:rsidR="000E5D05" w:rsidRPr="00CC16A6" w:rsidRDefault="000E5D05" w:rsidP="00B70ED9">
            <w:pPr>
              <w:spacing w:after="0" w:line="240" w:lineRule="auto"/>
              <w:contextualSpacing/>
              <w:rPr>
                <w:rFonts w:ascii="GHEA Grapalat" w:hAnsi="GHEA Grapalat" w:cs="Tahoma"/>
                <w:sz w:val="16"/>
                <w:szCs w:val="16"/>
                <w:lang w:val="hy-AM"/>
              </w:rPr>
            </w:pPr>
            <w:r w:rsidRPr="00CC16A6">
              <w:rPr>
                <w:rFonts w:ascii="GHEA Grapalat" w:hAnsi="GHEA Grapalat" w:cs="Tahoma"/>
                <w:sz w:val="16"/>
                <w:szCs w:val="16"/>
                <w:lang w:val="hy-AM"/>
              </w:rPr>
              <w:t>Медные кабели GE (RJ-45)</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color w:val="BFBFBF"/>
                <w:sz w:val="16"/>
                <w:szCs w:val="16"/>
                <w:lang w:val="hy-AM"/>
              </w:rPr>
              <w:t>GE copper (RJ-45)</w:t>
            </w:r>
          </w:p>
        </w:tc>
        <w:tc>
          <w:tcPr>
            <w:tcW w:w="0" w:type="auto"/>
            <w:hideMark/>
          </w:tcPr>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≥12</w:t>
            </w:r>
          </w:p>
        </w:tc>
      </w:tr>
      <w:tr w:rsidR="000E5D05" w:rsidRPr="00A01B80" w:rsidTr="00B70ED9">
        <w:trPr>
          <w:cantSplit/>
          <w:trHeight w:val="20"/>
        </w:trPr>
        <w:tc>
          <w:tcPr>
            <w:tcW w:w="8330" w:type="dxa"/>
            <w:hideMark/>
          </w:tcPr>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SFP/SFP+ 1/10G</w:t>
            </w:r>
          </w:p>
        </w:tc>
        <w:tc>
          <w:tcPr>
            <w:tcW w:w="0" w:type="auto"/>
            <w:hideMark/>
          </w:tcPr>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≥6 SFP+</w:t>
            </w:r>
          </w:p>
        </w:tc>
      </w:tr>
      <w:tr w:rsidR="000E5D05" w:rsidRPr="00A01B80" w:rsidTr="00B70ED9">
        <w:trPr>
          <w:cantSplit/>
          <w:trHeight w:val="20"/>
        </w:trPr>
        <w:tc>
          <w:tcPr>
            <w:tcW w:w="8330" w:type="dxa"/>
            <w:hideMark/>
          </w:tcPr>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25G SFP28</w:t>
            </w:r>
          </w:p>
        </w:tc>
        <w:tc>
          <w:tcPr>
            <w:tcW w:w="0" w:type="auto"/>
            <w:hideMark/>
          </w:tcPr>
          <w:p w:rsidR="000E5D05" w:rsidRPr="00BC01D9" w:rsidRDefault="000E5D05" w:rsidP="00B70ED9">
            <w:pPr>
              <w:spacing w:after="0" w:line="240" w:lineRule="auto"/>
              <w:contextualSpacing/>
              <w:rPr>
                <w:rFonts w:ascii="GHEA Grapalat" w:hAnsi="GHEA Grapalat" w:cs="Tahoma"/>
                <w:noProof/>
                <w:sz w:val="16"/>
                <w:szCs w:val="16"/>
                <w:lang w:val="hy-AM"/>
              </w:rPr>
            </w:pPr>
            <w:r w:rsidRPr="00BC01D9">
              <w:rPr>
                <w:rFonts w:ascii="GHEA Grapalat" w:hAnsi="GHEA Grapalat" w:cs="Tahoma"/>
                <w:noProof/>
                <w:sz w:val="16"/>
                <w:szCs w:val="16"/>
                <w:lang w:val="hy-AM"/>
              </w:rPr>
              <w:t>Необязательно. Если предлагается: должна обеспечивать совместимость в соответствии со стандартом IEEE 802.3ba/bs.</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Not-required.  If offered: must interop per IEEE 802.3ba/bs.</w:t>
            </w:r>
          </w:p>
        </w:tc>
      </w:tr>
      <w:tr w:rsidR="000E5D05" w:rsidRPr="00A01B80" w:rsidTr="00B70ED9">
        <w:trPr>
          <w:cantSplit/>
          <w:trHeight w:val="20"/>
        </w:trPr>
        <w:tc>
          <w:tcPr>
            <w:tcW w:w="8330" w:type="dxa"/>
            <w:hideMark/>
          </w:tcPr>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40/100G (QSFP+/QSFP28)</w:t>
            </w:r>
          </w:p>
        </w:tc>
        <w:tc>
          <w:tcPr>
            <w:tcW w:w="0" w:type="auto"/>
            <w:hideMark/>
          </w:tcPr>
          <w:p w:rsidR="000E5D05" w:rsidRPr="00BC01D9" w:rsidRDefault="000E5D05" w:rsidP="00B70ED9">
            <w:pPr>
              <w:spacing w:after="0" w:line="240" w:lineRule="auto"/>
              <w:contextualSpacing/>
              <w:rPr>
                <w:rFonts w:ascii="GHEA Grapalat" w:hAnsi="GHEA Grapalat" w:cs="Tahoma"/>
                <w:noProof/>
                <w:sz w:val="16"/>
                <w:szCs w:val="16"/>
                <w:lang w:val="hy-AM"/>
              </w:rPr>
            </w:pPr>
            <w:r w:rsidRPr="00BC01D9">
              <w:rPr>
                <w:rFonts w:ascii="GHEA Grapalat" w:hAnsi="GHEA Grapalat" w:cs="Tahoma"/>
                <w:noProof/>
                <w:sz w:val="16"/>
                <w:szCs w:val="16"/>
                <w:lang w:val="hy-AM"/>
              </w:rPr>
              <w:t>Необязательно. Если предлагается: должна обеспечивать совместимость в соответствии со стандартом IEEE 802.3ba/bs.</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Not-required.  If offered: must interop per IEEE 802.3ba/bs.</w:t>
            </w:r>
          </w:p>
        </w:tc>
      </w:tr>
      <w:tr w:rsidR="000E5D05" w:rsidRPr="00A01B80" w:rsidTr="00B70ED9">
        <w:trPr>
          <w:cantSplit/>
          <w:trHeight w:val="20"/>
        </w:trPr>
        <w:tc>
          <w:tcPr>
            <w:tcW w:w="8330" w:type="dxa"/>
            <w:hideMark/>
          </w:tcPr>
          <w:p w:rsidR="000E5D05" w:rsidRPr="00BC01D9" w:rsidRDefault="000E5D05" w:rsidP="00B70ED9">
            <w:pPr>
              <w:spacing w:after="0" w:line="240" w:lineRule="auto"/>
              <w:contextualSpacing/>
              <w:rPr>
                <w:rFonts w:ascii="GHEA Grapalat" w:hAnsi="GHEA Grapalat" w:cs="Tahoma"/>
                <w:sz w:val="16"/>
                <w:szCs w:val="16"/>
                <w:lang w:val="hy-AM"/>
              </w:rPr>
            </w:pPr>
            <w:r w:rsidRPr="00BC01D9">
              <w:rPr>
                <w:rFonts w:ascii="GHEA Grapalat" w:hAnsi="GHEA Grapalat" w:cs="Tahoma"/>
                <w:sz w:val="16"/>
                <w:szCs w:val="16"/>
                <w:lang w:val="hy-AM"/>
              </w:rPr>
              <w:t>Консоль/USB</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color w:val="BFBFBF"/>
                <w:sz w:val="16"/>
                <w:szCs w:val="16"/>
                <w:lang w:val="hy-AM"/>
              </w:rPr>
              <w:t>Console/USB</w:t>
            </w:r>
          </w:p>
        </w:tc>
        <w:tc>
          <w:tcPr>
            <w:tcW w:w="0" w:type="auto"/>
            <w:hideMark/>
          </w:tcPr>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RJ-45/USB-C</w:t>
            </w:r>
          </w:p>
        </w:tc>
      </w:tr>
      <w:tr w:rsidR="000E5D05" w:rsidRPr="00A01B80" w:rsidTr="00B70ED9">
        <w:trPr>
          <w:cantSplit/>
          <w:trHeight w:val="20"/>
        </w:trPr>
        <w:tc>
          <w:tcPr>
            <w:tcW w:w="8330" w:type="dxa"/>
            <w:hideMark/>
          </w:tcPr>
          <w:p w:rsidR="000E5D05" w:rsidRPr="00BC01D9" w:rsidRDefault="000E5D05" w:rsidP="00B70ED9">
            <w:pPr>
              <w:spacing w:after="0" w:line="240" w:lineRule="auto"/>
              <w:contextualSpacing/>
              <w:rPr>
                <w:rFonts w:ascii="GHEA Grapalat" w:hAnsi="GHEA Grapalat" w:cs="Tahoma"/>
                <w:sz w:val="16"/>
                <w:szCs w:val="16"/>
                <w:lang w:val="hy-AM"/>
              </w:rPr>
            </w:pPr>
            <w:r w:rsidRPr="00BC01D9">
              <w:rPr>
                <w:rFonts w:ascii="GHEA Grapalat" w:hAnsi="GHEA Grapalat" w:cs="Tahoma"/>
                <w:sz w:val="16"/>
                <w:szCs w:val="16"/>
                <w:lang w:val="hy-AM"/>
              </w:rPr>
              <w:t>Локальный графический интерфейс/интерфейс командной строки; SSHv2; администрирование на основе ролей</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color w:val="BFBFBF"/>
                <w:sz w:val="16"/>
                <w:szCs w:val="16"/>
                <w:lang w:val="hy-AM"/>
              </w:rPr>
              <w:t>Local GUI/CLI; SSHv2; role-based admin</w:t>
            </w:r>
          </w:p>
        </w:tc>
        <w:tc>
          <w:tcPr>
            <w:tcW w:w="0" w:type="auto"/>
            <w:hideMark/>
          </w:tcPr>
          <w:p w:rsidR="000E5D05" w:rsidRPr="0040500D" w:rsidRDefault="000E5D05" w:rsidP="00B70ED9">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t>Обязательно</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Required</w:t>
            </w:r>
          </w:p>
        </w:tc>
      </w:tr>
      <w:tr w:rsidR="000E5D05" w:rsidRPr="00A01B80" w:rsidTr="00B70ED9">
        <w:trPr>
          <w:cantSplit/>
          <w:trHeight w:val="20"/>
        </w:trPr>
        <w:tc>
          <w:tcPr>
            <w:tcW w:w="8330" w:type="dxa"/>
            <w:hideMark/>
          </w:tcPr>
          <w:p w:rsidR="000E5D05" w:rsidRPr="00BC01D9" w:rsidRDefault="000E5D05" w:rsidP="00B70ED9">
            <w:pPr>
              <w:spacing w:after="0" w:line="240" w:lineRule="auto"/>
              <w:contextualSpacing/>
              <w:rPr>
                <w:rFonts w:ascii="GHEA Grapalat" w:hAnsi="GHEA Grapalat" w:cs="Tahoma"/>
                <w:sz w:val="16"/>
                <w:szCs w:val="16"/>
                <w:lang w:val="hy-AM"/>
              </w:rPr>
            </w:pPr>
            <w:r w:rsidRPr="00BC01D9">
              <w:rPr>
                <w:rFonts w:ascii="GHEA Grapalat" w:hAnsi="GHEA Grapalat" w:cs="Tahoma"/>
                <w:sz w:val="16"/>
                <w:szCs w:val="16"/>
                <w:lang w:val="hy-AM"/>
              </w:rPr>
              <w:t>API (REST/NETCONF); совместимость с Ansible</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color w:val="BFBFBF"/>
                <w:sz w:val="16"/>
                <w:szCs w:val="16"/>
                <w:lang w:val="hy-AM"/>
              </w:rPr>
              <w:t>APIs (REST/NETCONF); Ansible-friendly</w:t>
            </w:r>
          </w:p>
        </w:tc>
        <w:tc>
          <w:tcPr>
            <w:tcW w:w="0" w:type="auto"/>
            <w:hideMark/>
          </w:tcPr>
          <w:p w:rsidR="000E5D05" w:rsidRPr="0040500D" w:rsidRDefault="000E5D05" w:rsidP="00B70ED9">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t>Обязательно</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Required</w:t>
            </w:r>
          </w:p>
        </w:tc>
      </w:tr>
      <w:tr w:rsidR="000E5D05" w:rsidRPr="00A01B80" w:rsidTr="00B70ED9">
        <w:trPr>
          <w:cantSplit/>
          <w:trHeight w:val="20"/>
        </w:trPr>
        <w:tc>
          <w:tcPr>
            <w:tcW w:w="8330" w:type="dxa"/>
            <w:hideMark/>
          </w:tcPr>
          <w:p w:rsidR="000E5D05" w:rsidRPr="00BC01D9" w:rsidRDefault="000E5D05" w:rsidP="00B70ED9">
            <w:pPr>
              <w:spacing w:after="0" w:line="240" w:lineRule="auto"/>
              <w:contextualSpacing/>
              <w:rPr>
                <w:rFonts w:ascii="GHEA Grapalat" w:hAnsi="GHEA Grapalat" w:cs="Tahoma"/>
                <w:sz w:val="16"/>
                <w:szCs w:val="16"/>
                <w:lang w:val="hy-AM"/>
              </w:rPr>
            </w:pPr>
            <w:r w:rsidRPr="00BC01D9">
              <w:rPr>
                <w:rFonts w:ascii="GHEA Grapalat" w:hAnsi="GHEA Grapalat" w:cs="Tahoma"/>
                <w:sz w:val="16"/>
                <w:szCs w:val="16"/>
                <w:lang w:val="hy-AM"/>
              </w:rPr>
              <w:t>Структурированный syslog (RFC 5424) и syslog с TLS (RFC 5425) в SIEM; экспорт в IPFIX или NetFlow (RFC 7011/совместимый)</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color w:val="BFBFBF"/>
                <w:sz w:val="16"/>
                <w:szCs w:val="16"/>
                <w:lang w:val="hy-AM"/>
              </w:rPr>
              <w:t>Syslog structured (RFC 5424) &amp; TLS syslog (RFC 5425) to SIEM; IPFIX or NetFlow export (RFC 7011/compatible)</w:t>
            </w:r>
          </w:p>
        </w:tc>
        <w:tc>
          <w:tcPr>
            <w:tcW w:w="0" w:type="auto"/>
            <w:hideMark/>
          </w:tcPr>
          <w:p w:rsidR="000E5D05" w:rsidRPr="0040500D" w:rsidRDefault="000E5D05" w:rsidP="00B70ED9">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t>Обязательно</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Required</w:t>
            </w:r>
          </w:p>
        </w:tc>
      </w:tr>
      <w:tr w:rsidR="000E5D05" w:rsidRPr="00A01B80" w:rsidTr="00B70ED9">
        <w:trPr>
          <w:cantSplit/>
          <w:trHeight w:val="20"/>
        </w:trPr>
        <w:tc>
          <w:tcPr>
            <w:tcW w:w="8330" w:type="dxa"/>
            <w:hideMark/>
          </w:tcPr>
          <w:p w:rsidR="000E5D05" w:rsidRPr="00BC01D9" w:rsidRDefault="000E5D05" w:rsidP="00B70ED9">
            <w:pPr>
              <w:spacing w:after="0" w:line="240" w:lineRule="auto"/>
              <w:contextualSpacing/>
              <w:rPr>
                <w:rFonts w:ascii="GHEA Grapalat" w:hAnsi="GHEA Grapalat" w:cs="Tahoma"/>
                <w:sz w:val="16"/>
                <w:szCs w:val="16"/>
                <w:lang w:val="hy-AM"/>
              </w:rPr>
            </w:pPr>
            <w:r w:rsidRPr="00BC01D9">
              <w:rPr>
                <w:rFonts w:ascii="GHEA Grapalat" w:hAnsi="GHEA Grapalat" w:cs="Tahoma"/>
                <w:sz w:val="16"/>
                <w:szCs w:val="16"/>
                <w:lang w:val="hy-AM"/>
              </w:rPr>
              <w:lastRenderedPageBreak/>
              <w:t>Синхронизация времени NTPv4</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color w:val="BFBFBF"/>
                <w:sz w:val="16"/>
                <w:szCs w:val="16"/>
                <w:lang w:val="hy-AM"/>
              </w:rPr>
              <w:t>NTPv4 time sync</w:t>
            </w:r>
          </w:p>
        </w:tc>
        <w:tc>
          <w:tcPr>
            <w:tcW w:w="0" w:type="auto"/>
            <w:hideMark/>
          </w:tcPr>
          <w:p w:rsidR="000E5D05" w:rsidRPr="0040500D" w:rsidRDefault="000E5D05" w:rsidP="00B70ED9">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t>Обязательно</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Required</w:t>
            </w:r>
          </w:p>
        </w:tc>
      </w:tr>
      <w:tr w:rsidR="000E5D05" w:rsidRPr="00A01B80" w:rsidTr="00B70ED9">
        <w:trPr>
          <w:cantSplit/>
          <w:trHeight w:val="20"/>
        </w:trPr>
        <w:tc>
          <w:tcPr>
            <w:tcW w:w="8330" w:type="dxa"/>
            <w:hideMark/>
          </w:tcPr>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SNMPv3</w:t>
            </w:r>
          </w:p>
        </w:tc>
        <w:tc>
          <w:tcPr>
            <w:tcW w:w="0" w:type="auto"/>
            <w:hideMark/>
          </w:tcPr>
          <w:p w:rsidR="000E5D05" w:rsidRPr="0040500D" w:rsidRDefault="000E5D05" w:rsidP="00B70ED9">
            <w:pPr>
              <w:spacing w:after="0" w:line="240" w:lineRule="auto"/>
              <w:contextualSpacing/>
              <w:rPr>
                <w:rFonts w:ascii="GHEA Grapalat" w:hAnsi="GHEA Grapalat" w:cs="Tahoma"/>
                <w:noProof/>
                <w:sz w:val="16"/>
                <w:szCs w:val="16"/>
                <w:lang w:val="hy-AM"/>
              </w:rPr>
            </w:pPr>
            <w:r w:rsidRPr="0040500D">
              <w:rPr>
                <w:rFonts w:ascii="GHEA Grapalat" w:hAnsi="GHEA Grapalat" w:cs="Tahoma"/>
                <w:noProof/>
                <w:sz w:val="16"/>
                <w:szCs w:val="16"/>
                <w:lang w:val="hy-AM"/>
              </w:rPr>
              <w:t>Обязательно</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Required</w:t>
            </w:r>
          </w:p>
        </w:tc>
      </w:tr>
      <w:tr w:rsidR="000E5D05" w:rsidRPr="00A01B80" w:rsidTr="00B70ED9">
        <w:trPr>
          <w:cantSplit/>
          <w:trHeight w:val="20"/>
        </w:trPr>
        <w:tc>
          <w:tcPr>
            <w:tcW w:w="8330" w:type="dxa"/>
            <w:hideMark/>
          </w:tcPr>
          <w:p w:rsidR="000E5D05" w:rsidRPr="007E3C71" w:rsidRDefault="000E5D05" w:rsidP="00B70ED9">
            <w:pPr>
              <w:spacing w:after="0" w:line="240" w:lineRule="auto"/>
              <w:contextualSpacing/>
              <w:rPr>
                <w:rFonts w:ascii="GHEA Grapalat" w:hAnsi="GHEA Grapalat" w:cs="Tahoma"/>
                <w:sz w:val="16"/>
                <w:szCs w:val="16"/>
                <w:lang w:val="hy-AM"/>
              </w:rPr>
            </w:pPr>
            <w:r w:rsidRPr="007E3C71">
              <w:rPr>
                <w:rFonts w:ascii="GHEA Grapalat" w:hAnsi="GHEA Grapalat" w:cs="Tahoma"/>
                <w:sz w:val="16"/>
                <w:szCs w:val="16"/>
                <w:lang w:val="hy-AM"/>
              </w:rPr>
              <w:t>Лицензии включены</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color w:val="BFBFBF"/>
                <w:sz w:val="16"/>
                <w:szCs w:val="16"/>
                <w:lang w:val="hy-AM"/>
              </w:rPr>
              <w:t>Licenses included</w:t>
            </w:r>
          </w:p>
        </w:tc>
        <w:tc>
          <w:tcPr>
            <w:tcW w:w="0" w:type="auto"/>
            <w:hideMark/>
          </w:tcPr>
          <w:p w:rsidR="000E5D05" w:rsidRPr="007E3C71" w:rsidRDefault="000E5D05" w:rsidP="00B70ED9">
            <w:pPr>
              <w:spacing w:after="0" w:line="240" w:lineRule="auto"/>
              <w:contextualSpacing/>
              <w:rPr>
                <w:rFonts w:ascii="GHEA Grapalat" w:hAnsi="GHEA Grapalat" w:cs="Tahoma"/>
                <w:noProof/>
                <w:sz w:val="16"/>
                <w:szCs w:val="16"/>
                <w:lang w:val="hy-AM"/>
              </w:rPr>
            </w:pPr>
            <w:r w:rsidRPr="007E3C71">
              <w:rPr>
                <w:rFonts w:ascii="GHEA Grapalat" w:hAnsi="GHEA Grapalat" w:cs="Tahoma"/>
                <w:noProof/>
                <w:sz w:val="16"/>
                <w:szCs w:val="16"/>
                <w:lang w:val="hy-AM"/>
              </w:rPr>
              <w:t>60-месячная подписка, включающая: IPS, фильтрацию URL-адресов, антивирус/AM, идентификацию, SD-WAN, централизованное управление, пересылку журналов, расшифровку TLS/WAF/песочницу</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60-month subscriptions covering: IPS, URL filtering, AV/AM, identity, SD-WAN, centralized mgmt, log forwarding, TLS decryption/WAF/sandbox</w:t>
            </w:r>
          </w:p>
        </w:tc>
      </w:tr>
      <w:tr w:rsidR="000E5D05" w:rsidRPr="00A01B80" w:rsidTr="00B70ED9">
        <w:trPr>
          <w:cantSplit/>
          <w:trHeight w:val="20"/>
        </w:trPr>
        <w:tc>
          <w:tcPr>
            <w:tcW w:w="8330" w:type="dxa"/>
            <w:hideMark/>
          </w:tcPr>
          <w:p w:rsidR="000E5D05" w:rsidRPr="007E3C71" w:rsidRDefault="000E5D05" w:rsidP="00B70ED9">
            <w:pPr>
              <w:spacing w:after="0" w:line="240" w:lineRule="auto"/>
              <w:contextualSpacing/>
              <w:rPr>
                <w:rFonts w:ascii="GHEA Grapalat" w:hAnsi="GHEA Grapalat" w:cs="Tahoma"/>
                <w:sz w:val="16"/>
                <w:szCs w:val="16"/>
                <w:lang w:val="hy-AM"/>
              </w:rPr>
            </w:pPr>
            <w:r w:rsidRPr="007E3C71">
              <w:rPr>
                <w:rFonts w:ascii="GHEA Grapalat" w:hAnsi="GHEA Grapalat" w:cs="Tahoma"/>
                <w:sz w:val="16"/>
                <w:szCs w:val="16"/>
                <w:lang w:val="hy-AM"/>
              </w:rPr>
              <w:t>Лицензия на использование в тестовой среде</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color w:val="BFBFBF"/>
                <w:sz w:val="16"/>
                <w:szCs w:val="16"/>
                <w:lang w:val="hy-AM"/>
              </w:rPr>
              <w:t>Sandbox license</w:t>
            </w:r>
          </w:p>
        </w:tc>
        <w:tc>
          <w:tcPr>
            <w:tcW w:w="0" w:type="auto"/>
            <w:hideMark/>
          </w:tcPr>
          <w:p w:rsidR="000E5D05" w:rsidRPr="007E3C71" w:rsidRDefault="000E5D05" w:rsidP="00B70ED9">
            <w:pPr>
              <w:spacing w:after="0" w:line="240" w:lineRule="auto"/>
              <w:contextualSpacing/>
              <w:rPr>
                <w:rFonts w:ascii="GHEA Grapalat" w:hAnsi="GHEA Grapalat" w:cs="Tahoma"/>
                <w:noProof/>
                <w:sz w:val="16"/>
                <w:szCs w:val="16"/>
                <w:lang w:val="hy-AM"/>
              </w:rPr>
            </w:pPr>
            <w:r w:rsidRPr="007E3C71">
              <w:rPr>
                <w:rFonts w:ascii="GHEA Grapalat" w:hAnsi="GHEA Grapalat" w:cs="Tahoma"/>
                <w:noProof/>
                <w:sz w:val="16"/>
                <w:szCs w:val="16"/>
                <w:lang w:val="hy-AM"/>
              </w:rPr>
              <w:t>Включена лицензия на локальное развертывание (60 месяцев)</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On-prem engine license included (60 mo)</w:t>
            </w:r>
          </w:p>
        </w:tc>
      </w:tr>
      <w:tr w:rsidR="000E5D05" w:rsidRPr="00A01B80" w:rsidTr="00B70ED9">
        <w:trPr>
          <w:cantSplit/>
          <w:trHeight w:val="20"/>
        </w:trPr>
        <w:tc>
          <w:tcPr>
            <w:tcW w:w="8330" w:type="dxa"/>
            <w:hideMark/>
          </w:tcPr>
          <w:p w:rsidR="000E5D05" w:rsidRPr="007E3C71" w:rsidRDefault="000E5D05" w:rsidP="00B70ED9">
            <w:pPr>
              <w:spacing w:after="0" w:line="240" w:lineRule="auto"/>
              <w:contextualSpacing/>
              <w:rPr>
                <w:rFonts w:ascii="GHEA Grapalat" w:hAnsi="GHEA Grapalat" w:cs="Tahoma"/>
                <w:sz w:val="16"/>
                <w:szCs w:val="16"/>
                <w:lang w:val="hy-AM"/>
              </w:rPr>
            </w:pPr>
            <w:r w:rsidRPr="007E3C71">
              <w:rPr>
                <w:rFonts w:ascii="GHEA Grapalat" w:hAnsi="GHEA Grapalat" w:cs="Tahoma"/>
                <w:sz w:val="16"/>
                <w:szCs w:val="16"/>
                <w:lang w:val="hy-AM"/>
              </w:rPr>
              <w:t>Программная поддержка</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color w:val="BFBFBF"/>
                <w:sz w:val="16"/>
                <w:szCs w:val="16"/>
                <w:lang w:val="hy-AM"/>
              </w:rPr>
              <w:t>Software support</w:t>
            </w:r>
          </w:p>
        </w:tc>
        <w:tc>
          <w:tcPr>
            <w:tcW w:w="0" w:type="auto"/>
            <w:hideMark/>
          </w:tcPr>
          <w:p w:rsidR="000E5D05" w:rsidRPr="007E3C71" w:rsidRDefault="000E5D05" w:rsidP="00B70ED9">
            <w:pPr>
              <w:spacing w:after="0" w:line="240" w:lineRule="auto"/>
              <w:contextualSpacing/>
              <w:rPr>
                <w:rFonts w:ascii="GHEA Grapalat" w:hAnsi="GHEA Grapalat" w:cs="Tahoma"/>
                <w:noProof/>
                <w:sz w:val="16"/>
                <w:szCs w:val="16"/>
                <w:lang w:val="hy-AM"/>
              </w:rPr>
            </w:pPr>
            <w:r w:rsidRPr="007E3C71">
              <w:rPr>
                <w:rFonts w:ascii="GHEA Grapalat" w:hAnsi="GHEA Grapalat" w:cs="Tahoma"/>
                <w:noProof/>
                <w:sz w:val="16"/>
                <w:szCs w:val="16"/>
                <w:lang w:val="hy-AM"/>
              </w:rPr>
              <w:t>Обновления безопасности и выпуск новых функций в течение ≥5 лет с момента принятия системы</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 xml:space="preserve">Security updates &amp; feature releases for ≥5 years from acceptance </w:t>
            </w:r>
          </w:p>
        </w:tc>
      </w:tr>
      <w:tr w:rsidR="000E5D05" w:rsidRPr="00A01B80" w:rsidTr="00B70ED9">
        <w:trPr>
          <w:cantSplit/>
          <w:trHeight w:val="20"/>
        </w:trPr>
        <w:tc>
          <w:tcPr>
            <w:tcW w:w="8330" w:type="dxa"/>
            <w:hideMark/>
          </w:tcPr>
          <w:p w:rsidR="000E5D05" w:rsidRPr="007E3C71" w:rsidRDefault="000E5D05" w:rsidP="00B70ED9">
            <w:pPr>
              <w:spacing w:after="0" w:line="240" w:lineRule="auto"/>
              <w:contextualSpacing/>
              <w:rPr>
                <w:rFonts w:ascii="GHEA Grapalat" w:hAnsi="GHEA Grapalat" w:cs="Tahoma"/>
                <w:sz w:val="16"/>
                <w:szCs w:val="16"/>
                <w:lang w:val="hy-AM"/>
              </w:rPr>
            </w:pPr>
            <w:r w:rsidRPr="007E3C71">
              <w:rPr>
                <w:rFonts w:ascii="GHEA Grapalat" w:hAnsi="GHEA Grapalat" w:cs="Tahoma"/>
                <w:sz w:val="16"/>
                <w:szCs w:val="16"/>
                <w:lang w:val="hy-AM"/>
              </w:rPr>
              <w:t>Гарантия на оборудование</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color w:val="BFBFBF"/>
                <w:sz w:val="16"/>
                <w:szCs w:val="16"/>
                <w:lang w:val="hy-AM"/>
              </w:rPr>
              <w:t>HW warranty</w:t>
            </w:r>
          </w:p>
        </w:tc>
        <w:tc>
          <w:tcPr>
            <w:tcW w:w="0" w:type="auto"/>
            <w:hideMark/>
          </w:tcPr>
          <w:p w:rsidR="000E5D05" w:rsidRPr="007E3C71" w:rsidRDefault="000E5D05" w:rsidP="00B70ED9">
            <w:pPr>
              <w:spacing w:after="0" w:line="240" w:lineRule="auto"/>
              <w:contextualSpacing/>
              <w:rPr>
                <w:rFonts w:ascii="GHEA Grapalat" w:hAnsi="GHEA Grapalat" w:cs="Tahoma"/>
                <w:noProof/>
                <w:sz w:val="16"/>
                <w:szCs w:val="16"/>
                <w:lang w:val="hy-AM"/>
              </w:rPr>
            </w:pPr>
            <w:r w:rsidRPr="007E3C71">
              <w:rPr>
                <w:rFonts w:ascii="GHEA Grapalat" w:hAnsi="GHEA Grapalat" w:cs="Tahoma"/>
                <w:noProof/>
                <w:sz w:val="16"/>
                <w:szCs w:val="16"/>
                <w:lang w:val="hy-AM"/>
              </w:rPr>
              <w:t>Замена на новом сервере в течение ≥3 лет</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≥3 years NBD advance replacement</w:t>
            </w:r>
          </w:p>
        </w:tc>
      </w:tr>
      <w:tr w:rsidR="000E5D05" w:rsidRPr="00A01B80" w:rsidTr="00B70ED9">
        <w:trPr>
          <w:cantSplit/>
          <w:trHeight w:val="20"/>
        </w:trPr>
        <w:tc>
          <w:tcPr>
            <w:tcW w:w="8330" w:type="dxa"/>
            <w:hideMark/>
          </w:tcPr>
          <w:p w:rsidR="000E5D05" w:rsidRPr="007E3C71" w:rsidRDefault="000E5D05" w:rsidP="00B70ED9">
            <w:pPr>
              <w:spacing w:after="0" w:line="240" w:lineRule="auto"/>
              <w:contextualSpacing/>
              <w:rPr>
                <w:rFonts w:ascii="GHEA Grapalat" w:hAnsi="GHEA Grapalat" w:cs="Tahoma"/>
                <w:sz w:val="16"/>
                <w:szCs w:val="16"/>
                <w:lang w:val="hy-AM"/>
              </w:rPr>
            </w:pPr>
            <w:r w:rsidRPr="007E3C71">
              <w:rPr>
                <w:rFonts w:ascii="GHEA Grapalat" w:hAnsi="GHEA Grapalat" w:cs="Tahoma"/>
                <w:sz w:val="16"/>
                <w:szCs w:val="16"/>
                <w:lang w:val="hy-AM"/>
              </w:rPr>
              <w:t>Документация</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color w:val="BFBFBF"/>
                <w:sz w:val="16"/>
                <w:szCs w:val="16"/>
                <w:lang w:val="hy-AM"/>
              </w:rPr>
              <w:t>Documentation</w:t>
            </w:r>
          </w:p>
        </w:tc>
        <w:tc>
          <w:tcPr>
            <w:tcW w:w="0" w:type="auto"/>
            <w:hideMark/>
          </w:tcPr>
          <w:p w:rsidR="000E5D05" w:rsidRPr="007E3C71" w:rsidRDefault="000E5D05" w:rsidP="00B70ED9">
            <w:pPr>
              <w:spacing w:after="0" w:line="240" w:lineRule="auto"/>
              <w:contextualSpacing/>
              <w:rPr>
                <w:rFonts w:ascii="GHEA Grapalat" w:hAnsi="GHEA Grapalat" w:cs="Tahoma"/>
                <w:noProof/>
                <w:sz w:val="16"/>
                <w:szCs w:val="16"/>
                <w:lang w:val="hy-AM"/>
              </w:rPr>
            </w:pPr>
            <w:r w:rsidRPr="007E3C71">
              <w:rPr>
                <w:rFonts w:ascii="GHEA Grapalat" w:hAnsi="GHEA Grapalat" w:cs="Tahoma"/>
                <w:noProof/>
                <w:sz w:val="16"/>
                <w:szCs w:val="16"/>
                <w:lang w:val="hy-AM"/>
              </w:rPr>
              <w:t>Руководство по администрированию и усилению безопасности + ссылки на MIB/API</w:t>
            </w:r>
          </w:p>
          <w:p w:rsidR="000E5D05" w:rsidRPr="00A01B80" w:rsidRDefault="000E5D05" w:rsidP="00B70ED9">
            <w:pPr>
              <w:spacing w:after="0" w:line="240" w:lineRule="auto"/>
              <w:contextualSpacing/>
              <w:rPr>
                <w:rFonts w:ascii="GHEA Grapalat" w:hAnsi="GHEA Grapalat" w:cs="Tahoma"/>
                <w:noProof/>
                <w:color w:val="000000"/>
                <w:sz w:val="16"/>
                <w:szCs w:val="16"/>
                <w:lang w:val="hy-AM"/>
              </w:rPr>
            </w:pPr>
            <w:r w:rsidRPr="00A01B80">
              <w:rPr>
                <w:rFonts w:ascii="GHEA Grapalat" w:hAnsi="GHEA Grapalat" w:cs="Tahoma"/>
                <w:noProof/>
                <w:color w:val="BFBFBF"/>
                <w:sz w:val="16"/>
                <w:szCs w:val="16"/>
                <w:lang w:val="hy-AM"/>
              </w:rPr>
              <w:t>Admin + hardening guide + MIB/API references</w:t>
            </w:r>
          </w:p>
        </w:tc>
      </w:tr>
    </w:tbl>
    <w:p w:rsidR="000E5D05" w:rsidRPr="00033B83" w:rsidRDefault="000E5D05" w:rsidP="000E5D05">
      <w:pPr>
        <w:widowControl w:val="0"/>
        <w:spacing w:after="160"/>
        <w:rPr>
          <w:rFonts w:ascii="GHEA Grapalat" w:hAnsi="GHEA Grapalat"/>
          <w:noProof/>
        </w:rPr>
      </w:pPr>
    </w:p>
    <w:p w:rsidR="000E5D05" w:rsidRPr="00033B83" w:rsidRDefault="000E5D05" w:rsidP="000E5D05">
      <w:pPr>
        <w:rPr>
          <w:rFonts w:ascii="GHEA Grapalat" w:hAnsi="GHEA Grapalat" w:cs="Tahoma"/>
          <w:b/>
          <w:bCs/>
          <w:noProof/>
          <w:shd w:val="clear" w:color="auto" w:fill="FFFFFF"/>
          <w:lang w:val="ru-RU"/>
        </w:rPr>
      </w:pPr>
      <w:r w:rsidRPr="0083648B">
        <w:rPr>
          <w:rFonts w:ascii="GHEA Grapalat" w:hAnsi="GHEA Grapalat" w:cs="Tahoma"/>
          <w:b/>
          <w:bCs/>
          <w:noProof/>
          <w:shd w:val="clear" w:color="auto" w:fill="FFFFFF"/>
          <w:lang w:val="hy-AM"/>
        </w:rPr>
        <w:t>услуги передачи данных</w:t>
      </w:r>
      <w:r w:rsidRPr="00033B83">
        <w:rPr>
          <w:rFonts w:ascii="GHEA Grapalat" w:hAnsi="GHEA Grapalat" w:cs="Tahoma"/>
          <w:b/>
          <w:bCs/>
          <w:noProof/>
          <w:shd w:val="clear" w:color="auto" w:fill="FFFFFF"/>
          <w:lang w:val="ru-RU"/>
        </w:rPr>
        <w:t>:</w:t>
      </w:r>
    </w:p>
    <w:p w:rsidR="000E5D05" w:rsidRPr="00286C9B" w:rsidRDefault="000E5D05" w:rsidP="000E5D05">
      <w:pPr>
        <w:ind w:firstLine="720"/>
        <w:jc w:val="both"/>
        <w:rPr>
          <w:rFonts w:ascii="GHEA Grapalat" w:hAnsi="GHEA Grapalat" w:cs="Tahoma"/>
          <w:noProof/>
          <w:sz w:val="20"/>
          <w:szCs w:val="20"/>
          <w:shd w:val="clear" w:color="auto" w:fill="FFFFFF"/>
          <w:lang w:val="hy-AM"/>
        </w:rPr>
      </w:pPr>
      <w:r w:rsidRPr="00286C9B">
        <w:rPr>
          <w:rFonts w:ascii="GHEA Grapalat" w:hAnsi="GHEA Grapalat" w:cs="Tahoma"/>
          <w:noProof/>
          <w:sz w:val="20"/>
          <w:szCs w:val="20"/>
          <w:shd w:val="clear" w:color="auto" w:fill="FFFFFF"/>
          <w:lang w:val="hy-AM"/>
        </w:rPr>
        <w:t xml:space="preserve">1. </w:t>
      </w:r>
      <w:r w:rsidRPr="0083648B">
        <w:rPr>
          <w:rFonts w:ascii="GHEA Grapalat" w:hAnsi="GHEA Grapalat" w:cs="Tahoma"/>
          <w:noProof/>
          <w:sz w:val="20"/>
          <w:szCs w:val="20"/>
          <w:shd w:val="clear" w:color="auto" w:fill="FFFFFF"/>
          <w:lang w:val="hy-AM"/>
        </w:rPr>
        <w:t xml:space="preserve">между </w:t>
      </w:r>
      <w:r>
        <w:rPr>
          <w:rFonts w:ascii="GHEA Grapalat" w:hAnsi="GHEA Grapalat" w:cs="Tahoma"/>
          <w:noProof/>
          <w:sz w:val="20"/>
          <w:szCs w:val="20"/>
          <w:shd w:val="clear" w:color="auto" w:fill="FFFFFF"/>
          <w:lang w:val="ru-RU"/>
        </w:rPr>
        <w:t>ЦОД (</w:t>
      </w:r>
      <w:r w:rsidRPr="007165BB">
        <w:rPr>
          <w:rFonts w:ascii="GHEA Grapalat" w:hAnsi="GHEA Grapalat" w:cs="Tahoma"/>
          <w:noProof/>
          <w:sz w:val="20"/>
          <w:szCs w:val="20"/>
          <w:shd w:val="clear" w:color="auto" w:fill="FFFFFF"/>
          <w:lang w:val="hy-AM"/>
        </w:rPr>
        <w:t>Центр обработки данных</w:t>
      </w:r>
      <w:r>
        <w:rPr>
          <w:rFonts w:ascii="GHEA Grapalat" w:hAnsi="GHEA Grapalat" w:cs="Tahoma"/>
          <w:noProof/>
          <w:sz w:val="20"/>
          <w:szCs w:val="20"/>
          <w:shd w:val="clear" w:color="auto" w:fill="FFFFFF"/>
          <w:lang w:val="ru-RU"/>
        </w:rPr>
        <w:t>)</w:t>
      </w:r>
      <w:r w:rsidRPr="0083648B">
        <w:rPr>
          <w:rFonts w:ascii="GHEA Grapalat" w:hAnsi="GHEA Grapalat" w:cs="Tahoma"/>
          <w:noProof/>
          <w:sz w:val="20"/>
          <w:szCs w:val="20"/>
          <w:shd w:val="clear" w:color="auto" w:fill="FFFFFF"/>
          <w:lang w:val="hy-AM"/>
        </w:rPr>
        <w:t xml:space="preserve"> и Правительством Республики Армения: Ереван, Дом правительства 1, с отдельным портом,</w:t>
      </w:r>
    </w:p>
    <w:p w:rsidR="000E5D05" w:rsidRPr="00286C9B" w:rsidRDefault="000E5D05" w:rsidP="000E5D05">
      <w:pPr>
        <w:ind w:firstLine="720"/>
        <w:jc w:val="both"/>
        <w:rPr>
          <w:rFonts w:ascii="GHEA Grapalat" w:hAnsi="GHEA Grapalat" w:cs="Tahoma"/>
          <w:noProof/>
          <w:sz w:val="20"/>
          <w:szCs w:val="20"/>
          <w:shd w:val="clear" w:color="auto" w:fill="FFFFFF"/>
          <w:lang w:val="hy-AM"/>
        </w:rPr>
      </w:pPr>
      <w:r w:rsidRPr="00286C9B">
        <w:rPr>
          <w:rFonts w:ascii="GHEA Grapalat" w:hAnsi="GHEA Grapalat" w:cs="Tahoma"/>
          <w:noProof/>
          <w:sz w:val="20"/>
          <w:szCs w:val="20"/>
          <w:shd w:val="clear" w:color="auto" w:fill="FFFFFF"/>
          <w:lang w:val="hy-AM"/>
        </w:rPr>
        <w:t xml:space="preserve">2. </w:t>
      </w:r>
      <w:r w:rsidRPr="0083648B">
        <w:rPr>
          <w:rFonts w:ascii="GHEA Grapalat" w:hAnsi="GHEA Grapalat" w:cs="Tahoma"/>
          <w:noProof/>
          <w:sz w:val="20"/>
          <w:szCs w:val="20"/>
          <w:shd w:val="clear" w:color="auto" w:fill="FFFFFF"/>
          <w:lang w:val="hy-AM"/>
        </w:rPr>
        <w:t xml:space="preserve">между </w:t>
      </w:r>
      <w:r>
        <w:rPr>
          <w:rFonts w:ascii="GHEA Grapalat" w:hAnsi="GHEA Grapalat" w:cs="Tahoma"/>
          <w:noProof/>
          <w:sz w:val="20"/>
          <w:szCs w:val="20"/>
          <w:shd w:val="clear" w:color="auto" w:fill="FFFFFF"/>
          <w:lang w:val="ru-RU"/>
        </w:rPr>
        <w:t xml:space="preserve">ЦОД </w:t>
      </w:r>
      <w:r w:rsidRPr="0083648B">
        <w:rPr>
          <w:rFonts w:ascii="GHEA Grapalat" w:hAnsi="GHEA Grapalat" w:cs="Tahoma"/>
          <w:noProof/>
          <w:sz w:val="20"/>
          <w:szCs w:val="20"/>
          <w:shd w:val="clear" w:color="auto" w:fill="FFFFFF"/>
          <w:lang w:val="hy-AM"/>
        </w:rPr>
        <w:t>и ЗАО «Официальные ведомости»: Ереван, Тигран Мец 4</w:t>
      </w:r>
      <w:r w:rsidRPr="00286C9B">
        <w:rPr>
          <w:rFonts w:ascii="GHEA Grapalat" w:hAnsi="GHEA Grapalat" w:cs="Tahoma"/>
          <w:noProof/>
          <w:sz w:val="20"/>
          <w:szCs w:val="20"/>
          <w:shd w:val="clear" w:color="auto" w:fill="FFFFFF"/>
          <w:lang w:val="hy-AM"/>
        </w:rPr>
        <w:t>,</w:t>
      </w:r>
    </w:p>
    <w:p w:rsidR="000E5D05" w:rsidRPr="00286C9B" w:rsidRDefault="000E5D05" w:rsidP="000E5D05">
      <w:pPr>
        <w:ind w:firstLine="720"/>
        <w:jc w:val="both"/>
        <w:rPr>
          <w:rFonts w:ascii="GHEA Grapalat" w:hAnsi="GHEA Grapalat" w:cs="Tahoma"/>
          <w:noProof/>
          <w:sz w:val="20"/>
          <w:szCs w:val="20"/>
          <w:shd w:val="clear" w:color="auto" w:fill="FFFFFF"/>
          <w:lang w:val="hy-AM"/>
        </w:rPr>
      </w:pPr>
      <w:r w:rsidRPr="00286C9B">
        <w:rPr>
          <w:rFonts w:ascii="GHEA Grapalat" w:hAnsi="GHEA Grapalat" w:cs="Tahoma"/>
          <w:noProof/>
          <w:sz w:val="20"/>
          <w:szCs w:val="20"/>
          <w:shd w:val="clear" w:color="auto" w:fill="FFFFFF"/>
          <w:lang w:val="hy-AM"/>
        </w:rPr>
        <w:t xml:space="preserve">3. </w:t>
      </w:r>
      <w:r w:rsidRPr="0083648B">
        <w:rPr>
          <w:rFonts w:ascii="GHEA Grapalat" w:hAnsi="GHEA Grapalat" w:cs="Tahoma"/>
          <w:noProof/>
          <w:sz w:val="20"/>
          <w:szCs w:val="20"/>
          <w:shd w:val="clear" w:color="auto" w:fill="FFFFFF"/>
          <w:lang w:val="hy-AM"/>
        </w:rPr>
        <w:t xml:space="preserve">между </w:t>
      </w:r>
      <w:r>
        <w:rPr>
          <w:rFonts w:ascii="GHEA Grapalat" w:hAnsi="GHEA Grapalat" w:cs="Tahoma"/>
          <w:noProof/>
          <w:sz w:val="20"/>
          <w:szCs w:val="20"/>
          <w:shd w:val="clear" w:color="auto" w:fill="FFFFFF"/>
          <w:lang w:val="ru-RU"/>
        </w:rPr>
        <w:t xml:space="preserve">ЦОД </w:t>
      </w:r>
      <w:r w:rsidRPr="0083648B">
        <w:rPr>
          <w:rFonts w:ascii="GHEA Grapalat" w:hAnsi="GHEA Grapalat" w:cs="Tahoma"/>
          <w:noProof/>
          <w:sz w:val="20"/>
          <w:szCs w:val="20"/>
          <w:shd w:val="clear" w:color="auto" w:fill="FFFFFF"/>
          <w:lang w:val="hy-AM"/>
        </w:rPr>
        <w:t>и Службой пробации: Ереван, Гарегин Нжде 23/1</w:t>
      </w:r>
      <w:r w:rsidRPr="00286C9B">
        <w:rPr>
          <w:rFonts w:ascii="GHEA Grapalat" w:hAnsi="GHEA Grapalat" w:cs="Tahoma"/>
          <w:noProof/>
          <w:sz w:val="20"/>
          <w:szCs w:val="20"/>
          <w:shd w:val="clear" w:color="auto" w:fill="FFFFFF"/>
          <w:lang w:val="hy-AM"/>
        </w:rPr>
        <w:t>:</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949"/>
        <w:gridCol w:w="2549"/>
        <w:gridCol w:w="1956"/>
        <w:gridCol w:w="4794"/>
        <w:gridCol w:w="3312"/>
      </w:tblGrid>
      <w:tr w:rsidR="000E5D05" w:rsidRPr="00937E2C" w:rsidTr="00B70ED9">
        <w:trPr>
          <w:cantSplit/>
        </w:trPr>
        <w:tc>
          <w:tcPr>
            <w:tcW w:w="2077" w:type="dxa"/>
            <w:vAlign w:val="center"/>
            <w:hideMark/>
          </w:tcPr>
          <w:p w:rsidR="000E5D05" w:rsidRPr="001625EF" w:rsidRDefault="000E5D05" w:rsidP="00B70ED9">
            <w:pPr>
              <w:spacing w:after="0" w:line="240" w:lineRule="auto"/>
              <w:contextualSpacing/>
              <w:rPr>
                <w:rFonts w:ascii="GHEA Grapalat" w:hAnsi="GHEA Grapalat" w:cs="Tahoma"/>
                <w:b/>
                <w:sz w:val="16"/>
                <w:szCs w:val="16"/>
                <w:lang w:val="hy-AM"/>
              </w:rPr>
            </w:pPr>
            <w:r w:rsidRPr="001625EF">
              <w:rPr>
                <w:rFonts w:ascii="GHEA Grapalat" w:hAnsi="GHEA Grapalat" w:cs="Tahoma"/>
                <w:b/>
                <w:sz w:val="16"/>
                <w:szCs w:val="16"/>
                <w:lang w:val="hy-AM"/>
              </w:rPr>
              <w:t>Категория</w:t>
            </w:r>
          </w:p>
          <w:p w:rsidR="000E5D05" w:rsidRPr="00A01B80" w:rsidRDefault="000E5D05" w:rsidP="00B70ED9">
            <w:pPr>
              <w:spacing w:after="0" w:line="240" w:lineRule="auto"/>
              <w:contextualSpacing/>
              <w:rPr>
                <w:rFonts w:ascii="GHEA Grapalat" w:hAnsi="GHEA Grapalat" w:cs="Tahoma"/>
                <w:b/>
                <w:bCs/>
                <w:noProof/>
                <w:sz w:val="16"/>
                <w:szCs w:val="16"/>
                <w:lang w:val="hy-AM"/>
              </w:rPr>
            </w:pPr>
            <w:r w:rsidRPr="00A01B80">
              <w:rPr>
                <w:rFonts w:ascii="GHEA Grapalat" w:hAnsi="GHEA Grapalat" w:cs="Tahoma"/>
                <w:b/>
                <w:color w:val="BFBFBF"/>
                <w:sz w:val="16"/>
                <w:szCs w:val="16"/>
                <w:lang w:val="hy-AM"/>
              </w:rPr>
              <w:t>Category</w:t>
            </w:r>
          </w:p>
        </w:tc>
        <w:tc>
          <w:tcPr>
            <w:tcW w:w="2715" w:type="dxa"/>
            <w:vAlign w:val="center"/>
            <w:hideMark/>
          </w:tcPr>
          <w:p w:rsidR="000E5D05" w:rsidRPr="001625EF" w:rsidRDefault="000E5D05" w:rsidP="00B70ED9">
            <w:pPr>
              <w:spacing w:after="0" w:line="240" w:lineRule="auto"/>
              <w:contextualSpacing/>
              <w:rPr>
                <w:rFonts w:ascii="GHEA Grapalat" w:hAnsi="GHEA Grapalat" w:cs="Tahoma"/>
                <w:b/>
                <w:sz w:val="16"/>
                <w:szCs w:val="16"/>
                <w:lang w:val="hy-AM"/>
              </w:rPr>
            </w:pPr>
            <w:r w:rsidRPr="001625EF">
              <w:rPr>
                <w:rFonts w:ascii="GHEA Grapalat" w:hAnsi="GHEA Grapalat" w:cs="Tahoma"/>
                <w:b/>
                <w:sz w:val="16"/>
                <w:szCs w:val="16"/>
                <w:lang w:val="hy-AM"/>
              </w:rPr>
              <w:t>Требование</w:t>
            </w:r>
          </w:p>
          <w:p w:rsidR="000E5D05" w:rsidRPr="00A01B80" w:rsidRDefault="000E5D05" w:rsidP="00B70ED9">
            <w:pPr>
              <w:spacing w:after="0" w:line="240" w:lineRule="auto"/>
              <w:contextualSpacing/>
              <w:rPr>
                <w:rFonts w:ascii="GHEA Grapalat" w:hAnsi="GHEA Grapalat" w:cs="Tahoma"/>
                <w:b/>
                <w:bCs/>
                <w:noProof/>
                <w:sz w:val="16"/>
                <w:szCs w:val="16"/>
                <w:lang w:val="hy-AM"/>
              </w:rPr>
            </w:pPr>
            <w:r w:rsidRPr="00A01B80">
              <w:rPr>
                <w:rFonts w:ascii="GHEA Grapalat" w:hAnsi="GHEA Grapalat" w:cs="Tahoma"/>
                <w:b/>
                <w:color w:val="BFBFBF"/>
                <w:sz w:val="16"/>
                <w:szCs w:val="16"/>
                <w:lang w:val="hy-AM"/>
              </w:rPr>
              <w:t>Requirement</w:t>
            </w:r>
          </w:p>
        </w:tc>
        <w:tc>
          <w:tcPr>
            <w:tcW w:w="1959" w:type="dxa"/>
            <w:vAlign w:val="center"/>
            <w:hideMark/>
          </w:tcPr>
          <w:p w:rsidR="000E5D05" w:rsidRPr="001625EF" w:rsidRDefault="000E5D05" w:rsidP="00B70ED9">
            <w:pPr>
              <w:spacing w:after="0" w:line="240" w:lineRule="auto"/>
              <w:contextualSpacing/>
              <w:rPr>
                <w:rFonts w:ascii="GHEA Grapalat" w:hAnsi="GHEA Grapalat" w:cs="Tahoma"/>
                <w:b/>
                <w:sz w:val="16"/>
                <w:szCs w:val="16"/>
                <w:lang w:val="hy-AM"/>
              </w:rPr>
            </w:pPr>
            <w:r w:rsidRPr="001625EF">
              <w:rPr>
                <w:rFonts w:ascii="GHEA Grapalat" w:hAnsi="GHEA Grapalat" w:cs="Tahoma"/>
                <w:b/>
                <w:sz w:val="16"/>
                <w:szCs w:val="16"/>
                <w:lang w:val="hy-AM"/>
              </w:rPr>
              <w:t>Параметр/Метрика</w:t>
            </w:r>
          </w:p>
          <w:p w:rsidR="000E5D05" w:rsidRPr="00A01B80" w:rsidRDefault="000E5D05" w:rsidP="00B70ED9">
            <w:pPr>
              <w:spacing w:after="0" w:line="240" w:lineRule="auto"/>
              <w:contextualSpacing/>
              <w:rPr>
                <w:rFonts w:ascii="GHEA Grapalat" w:hAnsi="GHEA Grapalat" w:cs="Tahoma"/>
                <w:b/>
                <w:bCs/>
                <w:noProof/>
                <w:sz w:val="16"/>
                <w:szCs w:val="16"/>
                <w:lang w:val="hy-AM"/>
              </w:rPr>
            </w:pPr>
            <w:r w:rsidRPr="00A01B80">
              <w:rPr>
                <w:rFonts w:ascii="GHEA Grapalat" w:hAnsi="GHEA Grapalat" w:cs="Tahoma"/>
                <w:b/>
                <w:color w:val="BFBFBF"/>
                <w:sz w:val="16"/>
                <w:szCs w:val="16"/>
                <w:lang w:val="hy-AM"/>
              </w:rPr>
              <w:t>Parameter</w:t>
            </w:r>
            <w:r w:rsidRPr="00A01B80">
              <w:rPr>
                <w:rFonts w:ascii="GHEA Grapalat" w:hAnsi="GHEA Grapalat" w:cs="Tahoma"/>
                <w:b/>
                <w:bCs/>
                <w:noProof/>
                <w:color w:val="BFBFBF"/>
                <w:sz w:val="16"/>
                <w:szCs w:val="16"/>
                <w:lang w:val="hy-AM"/>
              </w:rPr>
              <w:t>/</w:t>
            </w:r>
            <w:r w:rsidRPr="00A01B80">
              <w:rPr>
                <w:rFonts w:ascii="GHEA Grapalat" w:hAnsi="GHEA Grapalat" w:cs="Tahoma"/>
                <w:b/>
                <w:color w:val="BFBFBF"/>
                <w:sz w:val="16"/>
                <w:szCs w:val="16"/>
                <w:lang w:val="hy-AM"/>
              </w:rPr>
              <w:t>Metric</w:t>
            </w:r>
          </w:p>
        </w:tc>
        <w:tc>
          <w:tcPr>
            <w:tcW w:w="5155" w:type="dxa"/>
            <w:vAlign w:val="center"/>
            <w:hideMark/>
          </w:tcPr>
          <w:p w:rsidR="000E5D05" w:rsidRPr="001625EF" w:rsidRDefault="000E5D05" w:rsidP="00B70ED9">
            <w:pPr>
              <w:spacing w:after="0" w:line="240" w:lineRule="auto"/>
              <w:contextualSpacing/>
              <w:rPr>
                <w:rFonts w:ascii="GHEA Grapalat" w:hAnsi="GHEA Grapalat" w:cs="Tahoma"/>
                <w:b/>
                <w:sz w:val="16"/>
                <w:szCs w:val="16"/>
                <w:lang w:val="hy-AM"/>
              </w:rPr>
            </w:pPr>
            <w:r w:rsidRPr="001625EF">
              <w:rPr>
                <w:rFonts w:ascii="GHEA Grapalat" w:hAnsi="GHEA Grapalat" w:cs="Tahoma"/>
                <w:b/>
                <w:sz w:val="16"/>
                <w:szCs w:val="16"/>
                <w:lang w:val="hy-AM"/>
              </w:rPr>
              <w:t>Цель/Значение</w:t>
            </w:r>
          </w:p>
          <w:p w:rsidR="000E5D05" w:rsidRPr="00A01B80" w:rsidRDefault="000E5D05" w:rsidP="00B70ED9">
            <w:pPr>
              <w:spacing w:after="0" w:line="240" w:lineRule="auto"/>
              <w:contextualSpacing/>
              <w:rPr>
                <w:rFonts w:ascii="GHEA Grapalat" w:hAnsi="GHEA Grapalat" w:cs="Tahoma"/>
                <w:b/>
                <w:bCs/>
                <w:noProof/>
                <w:sz w:val="16"/>
                <w:szCs w:val="16"/>
                <w:lang w:val="hy-AM"/>
              </w:rPr>
            </w:pPr>
            <w:r w:rsidRPr="00A01B80">
              <w:rPr>
                <w:rFonts w:ascii="GHEA Grapalat" w:hAnsi="GHEA Grapalat" w:cs="Tahoma"/>
                <w:b/>
                <w:color w:val="BFBFBF"/>
                <w:sz w:val="16"/>
                <w:szCs w:val="16"/>
                <w:lang w:val="hy-AM"/>
              </w:rPr>
              <w:t>Target / Value</w:t>
            </w:r>
          </w:p>
        </w:tc>
        <w:tc>
          <w:tcPr>
            <w:tcW w:w="3577" w:type="dxa"/>
            <w:vAlign w:val="center"/>
            <w:hideMark/>
          </w:tcPr>
          <w:p w:rsidR="000E5D05" w:rsidRPr="001625EF" w:rsidRDefault="000E5D05" w:rsidP="00B70ED9">
            <w:pPr>
              <w:spacing w:after="0" w:line="240" w:lineRule="auto"/>
              <w:contextualSpacing/>
              <w:rPr>
                <w:rFonts w:ascii="GHEA Grapalat" w:hAnsi="GHEA Grapalat" w:cs="Tahoma"/>
                <w:b/>
                <w:sz w:val="16"/>
                <w:szCs w:val="16"/>
                <w:lang w:val="hy-AM"/>
              </w:rPr>
            </w:pPr>
            <w:r w:rsidRPr="001625EF">
              <w:rPr>
                <w:rFonts w:ascii="GHEA Grapalat" w:hAnsi="GHEA Grapalat" w:cs="Tahoma"/>
                <w:b/>
                <w:sz w:val="16"/>
                <w:szCs w:val="16"/>
                <w:lang w:val="hy-AM"/>
              </w:rPr>
              <w:t>Проверка/Примечания</w:t>
            </w:r>
          </w:p>
          <w:p w:rsidR="000E5D05" w:rsidRPr="00A01B80" w:rsidRDefault="000E5D05" w:rsidP="00B70ED9">
            <w:pPr>
              <w:spacing w:after="0" w:line="240" w:lineRule="auto"/>
              <w:contextualSpacing/>
              <w:rPr>
                <w:rFonts w:ascii="GHEA Grapalat" w:hAnsi="GHEA Grapalat" w:cs="Tahoma"/>
                <w:b/>
                <w:bCs/>
                <w:noProof/>
                <w:sz w:val="16"/>
                <w:szCs w:val="16"/>
                <w:lang w:val="hy-AM"/>
              </w:rPr>
            </w:pPr>
            <w:r w:rsidRPr="00A01B80">
              <w:rPr>
                <w:rFonts w:ascii="GHEA Grapalat" w:hAnsi="GHEA Grapalat" w:cs="Tahoma"/>
                <w:b/>
                <w:color w:val="BFBFBF"/>
                <w:sz w:val="16"/>
                <w:szCs w:val="16"/>
                <w:lang w:val="hy-AM"/>
              </w:rPr>
              <w:t>Verification / Notes</w:t>
            </w:r>
          </w:p>
        </w:tc>
      </w:tr>
      <w:tr w:rsidR="000E5D05" w:rsidRPr="00937E2C" w:rsidTr="00B70ED9">
        <w:trPr>
          <w:cantSplit/>
        </w:trPr>
        <w:tc>
          <w:tcPr>
            <w:tcW w:w="2077" w:type="dxa"/>
            <w:vAlign w:val="center"/>
            <w:hideMark/>
          </w:tcPr>
          <w:p w:rsidR="000E5D05" w:rsidRPr="001625EF" w:rsidRDefault="000E5D05" w:rsidP="00B70ED9">
            <w:pPr>
              <w:spacing w:after="0" w:line="240" w:lineRule="auto"/>
              <w:contextualSpacing/>
              <w:rPr>
                <w:rFonts w:ascii="GHEA Grapalat" w:hAnsi="GHEA Grapalat" w:cs="Tahoma"/>
                <w:sz w:val="16"/>
                <w:szCs w:val="16"/>
                <w:lang w:val="hy-AM"/>
              </w:rPr>
            </w:pPr>
            <w:r w:rsidRPr="001625EF">
              <w:rPr>
                <w:rFonts w:ascii="GHEA Grapalat" w:hAnsi="GHEA Grapalat" w:cs="Tahoma"/>
                <w:sz w:val="16"/>
                <w:szCs w:val="16"/>
                <w:lang w:val="hy-AM"/>
              </w:rPr>
              <w:t>Тип услуги</w:t>
            </w:r>
          </w:p>
          <w:p w:rsidR="000E5D05" w:rsidRPr="001625EF" w:rsidRDefault="000E5D05" w:rsidP="00B70ED9">
            <w:pPr>
              <w:spacing w:after="0" w:line="240" w:lineRule="auto"/>
              <w:contextualSpacing/>
              <w:rPr>
                <w:rFonts w:ascii="GHEA Grapalat" w:hAnsi="GHEA Grapalat" w:cs="Tahoma"/>
                <w:noProof/>
                <w:sz w:val="16"/>
                <w:szCs w:val="16"/>
              </w:rPr>
            </w:pPr>
            <w:r w:rsidRPr="00A01B80">
              <w:rPr>
                <w:rFonts w:ascii="GHEA Grapalat" w:hAnsi="GHEA Grapalat" w:cs="Tahoma"/>
                <w:color w:val="BFBFBF"/>
                <w:sz w:val="16"/>
                <w:szCs w:val="16"/>
                <w:lang w:val="hy-AM"/>
              </w:rPr>
              <w:t>Service Type</w:t>
            </w:r>
          </w:p>
        </w:tc>
        <w:tc>
          <w:tcPr>
            <w:tcW w:w="2715" w:type="dxa"/>
            <w:vAlign w:val="center"/>
            <w:hideMark/>
          </w:tcPr>
          <w:p w:rsidR="000E5D05" w:rsidRPr="001625EF" w:rsidRDefault="000E5D05" w:rsidP="00B70ED9">
            <w:pPr>
              <w:spacing w:after="0" w:line="240" w:lineRule="auto"/>
              <w:contextualSpacing/>
              <w:rPr>
                <w:rFonts w:ascii="GHEA Grapalat" w:hAnsi="GHEA Grapalat" w:cs="Tahoma"/>
                <w:sz w:val="16"/>
                <w:szCs w:val="16"/>
                <w:lang w:val="hy-AM"/>
              </w:rPr>
            </w:pPr>
            <w:r w:rsidRPr="001625EF">
              <w:rPr>
                <w:rFonts w:ascii="GHEA Grapalat" w:hAnsi="GHEA Grapalat" w:cs="Tahoma"/>
                <w:sz w:val="16"/>
                <w:szCs w:val="16"/>
                <w:lang w:val="hy-AM"/>
              </w:rPr>
              <w:t>Точка-точка L2</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L2 point-to-point service</w:t>
            </w:r>
          </w:p>
        </w:tc>
        <w:tc>
          <w:tcPr>
            <w:tcW w:w="1959" w:type="dxa"/>
            <w:vAlign w:val="center"/>
            <w:hideMark/>
          </w:tcPr>
          <w:p w:rsidR="000E5D05" w:rsidRPr="001625EF" w:rsidRDefault="000E5D05" w:rsidP="00B70ED9">
            <w:pPr>
              <w:spacing w:after="0" w:line="240" w:lineRule="auto"/>
              <w:contextualSpacing/>
              <w:rPr>
                <w:rFonts w:ascii="GHEA Grapalat" w:hAnsi="GHEA Grapalat" w:cs="Tahoma"/>
                <w:sz w:val="16"/>
                <w:szCs w:val="16"/>
                <w:lang w:val="hy-AM"/>
              </w:rPr>
            </w:pPr>
            <w:r w:rsidRPr="001625EF">
              <w:rPr>
                <w:rFonts w:ascii="GHEA Grapalat" w:hAnsi="GHEA Grapalat" w:cs="Tahoma"/>
                <w:sz w:val="16"/>
                <w:szCs w:val="16"/>
                <w:lang w:val="hy-AM"/>
              </w:rPr>
              <w:t>Тип услуги</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 xml:space="preserve">Service </w:t>
            </w:r>
            <w:r w:rsidRPr="00A01B80">
              <w:rPr>
                <w:rFonts w:ascii="GHEA Grapalat" w:hAnsi="GHEA Grapalat" w:cs="Tahoma"/>
                <w:noProof/>
                <w:color w:val="BFBFBF"/>
                <w:sz w:val="16"/>
                <w:szCs w:val="16"/>
                <w:lang w:val="hy-AM"/>
              </w:rPr>
              <w:t>Type</w:t>
            </w:r>
          </w:p>
        </w:tc>
        <w:tc>
          <w:tcPr>
            <w:tcW w:w="5155" w:type="dxa"/>
            <w:vAlign w:val="center"/>
            <w:hideMark/>
          </w:tcPr>
          <w:p w:rsidR="000E5D05" w:rsidRDefault="000E5D05" w:rsidP="00B70ED9">
            <w:pPr>
              <w:spacing w:after="0" w:line="240" w:lineRule="auto"/>
              <w:contextualSpacing/>
              <w:rPr>
                <w:rFonts w:ascii="GHEA Grapalat" w:hAnsi="GHEA Grapalat" w:cs="Tahoma"/>
                <w:noProof/>
                <w:sz w:val="16"/>
                <w:szCs w:val="16"/>
                <w:lang w:val="hy-AM"/>
              </w:rPr>
            </w:pPr>
            <w:r w:rsidRPr="001625EF">
              <w:rPr>
                <w:rFonts w:ascii="GHEA Grapalat" w:hAnsi="GHEA Grapalat" w:cs="Tahoma"/>
                <w:noProof/>
                <w:sz w:val="16"/>
                <w:szCs w:val="16"/>
                <w:lang w:val="hy-AM"/>
              </w:rPr>
              <w:t>Ethernet уровня 2 (например, EoMPLS / EVPN / эквивалент)</w:t>
            </w:r>
          </w:p>
          <w:p w:rsidR="000E5D05" w:rsidRPr="00A01B80" w:rsidRDefault="000E5D05" w:rsidP="00B70ED9">
            <w:pPr>
              <w:spacing w:after="0" w:line="240" w:lineRule="auto"/>
              <w:contextualSpacing/>
              <w:rPr>
                <w:rFonts w:ascii="GHEA Grapalat" w:hAnsi="GHEA Grapalat" w:cs="Tahoma"/>
                <w:noProof/>
                <w:sz w:val="16"/>
                <w:szCs w:val="16"/>
                <w:lang w:val="hy-AM"/>
              </w:rPr>
            </w:pPr>
            <w:r w:rsidRPr="001625EF">
              <w:rPr>
                <w:rFonts w:ascii="GHEA Grapalat" w:hAnsi="GHEA Grapalat" w:cs="Tahoma"/>
                <w:noProof/>
                <w:color w:val="BFBFBF"/>
                <w:sz w:val="16"/>
                <w:szCs w:val="16"/>
                <w:lang w:val="hy-AM"/>
              </w:rPr>
              <w:t>Layer 2 Ethernet (e.g. EoMPLS / EVPN / equivalent)</w:t>
            </w:r>
          </w:p>
        </w:tc>
        <w:tc>
          <w:tcPr>
            <w:tcW w:w="3577" w:type="dxa"/>
            <w:vAlign w:val="center"/>
            <w:hideMark/>
          </w:tcPr>
          <w:p w:rsidR="000E5D05" w:rsidRPr="001625EF" w:rsidRDefault="000E5D05" w:rsidP="00B70ED9">
            <w:pPr>
              <w:spacing w:after="0" w:line="240" w:lineRule="auto"/>
              <w:contextualSpacing/>
              <w:rPr>
                <w:rFonts w:ascii="GHEA Grapalat" w:hAnsi="GHEA Grapalat" w:cs="Tahoma"/>
                <w:sz w:val="16"/>
                <w:szCs w:val="16"/>
                <w:lang w:val="hy-AM"/>
              </w:rPr>
            </w:pPr>
            <w:r w:rsidRPr="001625EF">
              <w:rPr>
                <w:rFonts w:ascii="GHEA Grapalat" w:hAnsi="GHEA Grapalat" w:cs="Tahoma"/>
                <w:sz w:val="16"/>
                <w:szCs w:val="16"/>
                <w:lang w:val="hy-AM"/>
              </w:rPr>
              <w:t>Договор + описание услуги;</w:t>
            </w:r>
          </w:p>
          <w:p w:rsidR="000E5D05" w:rsidRPr="001625EF" w:rsidRDefault="000E5D05" w:rsidP="00B70ED9">
            <w:pPr>
              <w:spacing w:after="0" w:line="240" w:lineRule="auto"/>
              <w:contextualSpacing/>
              <w:rPr>
                <w:rFonts w:ascii="GHEA Grapalat" w:hAnsi="GHEA Grapalat" w:cs="Tahoma"/>
                <w:sz w:val="16"/>
                <w:szCs w:val="16"/>
                <w:lang w:val="hy-AM"/>
              </w:rPr>
            </w:pPr>
            <w:r w:rsidRPr="001625EF">
              <w:rPr>
                <w:rFonts w:ascii="GHEA Grapalat" w:hAnsi="GHEA Grapalat" w:cs="Tahoma"/>
                <w:sz w:val="16"/>
                <w:szCs w:val="16"/>
                <w:lang w:val="hy-AM"/>
              </w:rPr>
              <w:t>техническая проектная документация</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Contract + service description;</w:t>
            </w:r>
            <w:r w:rsidRPr="00A01B80">
              <w:rPr>
                <w:rFonts w:ascii="GHEA Grapalat" w:hAnsi="GHEA Grapalat" w:cs="Tahoma"/>
                <w:color w:val="BFBFBF"/>
                <w:sz w:val="16"/>
                <w:szCs w:val="16"/>
                <w:lang w:val="hy-AM"/>
              </w:rPr>
              <w:br/>
              <w:t>technical design docs</w:t>
            </w:r>
          </w:p>
        </w:tc>
      </w:tr>
      <w:tr w:rsidR="000E5D05" w:rsidRPr="00937E2C" w:rsidTr="00B70ED9">
        <w:trPr>
          <w:cantSplit/>
        </w:trPr>
        <w:tc>
          <w:tcPr>
            <w:tcW w:w="2077" w:type="dxa"/>
            <w:vAlign w:val="center"/>
            <w:hideMark/>
          </w:tcPr>
          <w:p w:rsidR="000E5D05" w:rsidRPr="001625EF" w:rsidRDefault="000E5D05" w:rsidP="00B70ED9">
            <w:pPr>
              <w:spacing w:after="0" w:line="240" w:lineRule="auto"/>
              <w:contextualSpacing/>
              <w:rPr>
                <w:rFonts w:ascii="GHEA Grapalat" w:hAnsi="GHEA Grapalat" w:cs="Tahoma"/>
                <w:sz w:val="16"/>
                <w:szCs w:val="16"/>
                <w:lang w:val="hy-AM"/>
              </w:rPr>
            </w:pPr>
            <w:r w:rsidRPr="001625EF">
              <w:rPr>
                <w:rFonts w:ascii="GHEA Grapalat" w:hAnsi="GHEA Grapalat" w:cs="Tahoma"/>
                <w:sz w:val="16"/>
                <w:szCs w:val="16"/>
                <w:lang w:val="hy-AM"/>
              </w:rPr>
              <w:lastRenderedPageBreak/>
              <w:t>Тип услуги</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Service Type</w:t>
            </w:r>
          </w:p>
        </w:tc>
        <w:tc>
          <w:tcPr>
            <w:tcW w:w="2715" w:type="dxa"/>
            <w:vAlign w:val="center"/>
            <w:hideMark/>
          </w:tcPr>
          <w:p w:rsidR="000E5D05" w:rsidRPr="001625EF" w:rsidRDefault="000E5D05" w:rsidP="00B70ED9">
            <w:pPr>
              <w:spacing w:after="0" w:line="240" w:lineRule="auto"/>
              <w:contextualSpacing/>
              <w:rPr>
                <w:rFonts w:ascii="GHEA Grapalat" w:hAnsi="GHEA Grapalat" w:cs="Tahoma"/>
                <w:sz w:val="16"/>
                <w:szCs w:val="16"/>
                <w:lang w:val="hy-AM"/>
              </w:rPr>
            </w:pPr>
            <w:r w:rsidRPr="001625EF">
              <w:rPr>
                <w:rFonts w:ascii="GHEA Grapalat" w:hAnsi="GHEA Grapalat" w:cs="Tahoma"/>
                <w:sz w:val="16"/>
                <w:szCs w:val="16"/>
                <w:lang w:val="hy-AM"/>
              </w:rPr>
              <w:t>Конечные точки</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Endpoints</w:t>
            </w:r>
          </w:p>
        </w:tc>
        <w:tc>
          <w:tcPr>
            <w:tcW w:w="1959" w:type="dxa"/>
            <w:vAlign w:val="center"/>
            <w:hideMark/>
          </w:tcPr>
          <w:p w:rsidR="000E5D05" w:rsidRPr="001625EF" w:rsidRDefault="000E5D05" w:rsidP="00B70ED9">
            <w:pPr>
              <w:spacing w:after="0" w:line="240" w:lineRule="auto"/>
              <w:contextualSpacing/>
              <w:rPr>
                <w:rFonts w:ascii="GHEA Grapalat" w:hAnsi="GHEA Grapalat" w:cs="Tahoma"/>
                <w:sz w:val="16"/>
                <w:szCs w:val="16"/>
                <w:lang w:val="hy-AM"/>
              </w:rPr>
            </w:pPr>
            <w:r w:rsidRPr="001625EF">
              <w:rPr>
                <w:rFonts w:ascii="GHEA Grapalat" w:hAnsi="GHEA Grapalat" w:cs="Tahoma"/>
                <w:sz w:val="16"/>
                <w:szCs w:val="16"/>
                <w:lang w:val="hy-AM"/>
              </w:rPr>
              <w:t>Конец A / Конец B</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A-end / B-end</w:t>
            </w:r>
          </w:p>
        </w:tc>
        <w:tc>
          <w:tcPr>
            <w:tcW w:w="5155" w:type="dxa"/>
            <w:vAlign w:val="center"/>
            <w:hideMark/>
          </w:tcPr>
          <w:p w:rsidR="000E5D05" w:rsidRPr="00A01B80" w:rsidRDefault="000E5D05" w:rsidP="00B70ED9">
            <w:pPr>
              <w:spacing w:after="0" w:line="240" w:lineRule="auto"/>
              <w:ind w:left="170" w:hanging="170"/>
              <w:contextualSpacing/>
              <w:rPr>
                <w:rFonts w:ascii="GHEA Grapalat" w:hAnsi="GHEA Grapalat" w:cs="Tahoma"/>
                <w:noProof/>
                <w:sz w:val="16"/>
                <w:szCs w:val="16"/>
                <w:lang w:val="hy-AM"/>
              </w:rPr>
            </w:pPr>
            <w:r w:rsidRPr="00A01B80">
              <w:rPr>
                <w:rFonts w:ascii="GHEA Grapalat" w:hAnsi="GHEA Grapalat" w:cs="Tahoma"/>
                <w:noProof/>
                <w:sz w:val="16"/>
                <w:szCs w:val="16"/>
                <w:lang w:val="hy-AM"/>
              </w:rPr>
              <w:t>1. DC rack</w:t>
            </w:r>
            <w:r w:rsidRPr="00033B83">
              <w:rPr>
                <w:rFonts w:ascii="GHEA Grapalat" w:hAnsi="GHEA Grapalat" w:cs="Tahoma"/>
                <w:noProof/>
                <w:sz w:val="16"/>
                <w:szCs w:val="16"/>
                <w:lang w:val="hy-AM"/>
              </w:rPr>
              <w:t xml:space="preserve"> Поставщика облачных услуг</w:t>
            </w:r>
            <w:r w:rsidRPr="00A01B80">
              <w:rPr>
                <w:rFonts w:ascii="GHEA Grapalat" w:hAnsi="GHEA Grapalat" w:cs="Tahoma"/>
                <w:noProof/>
                <w:sz w:val="16"/>
                <w:szCs w:val="16"/>
                <w:lang w:val="hy-AM"/>
              </w:rPr>
              <w:t xml:space="preserve"> (Exchange/AD/NGFW) </w:t>
            </w:r>
            <w:r w:rsidRPr="00A01B80">
              <w:rPr>
                <w:rFonts w:ascii="Tahoma" w:hAnsi="Tahoma" w:cs="Tahoma"/>
                <w:noProof/>
                <w:sz w:val="13"/>
                <w:szCs w:val="13"/>
                <w:lang w:val="hy-AM"/>
              </w:rPr>
              <w:t>↔</w:t>
            </w:r>
            <w:r w:rsidRPr="00A01B80">
              <w:rPr>
                <w:rFonts w:ascii="GHEA Grapalat" w:hAnsi="GHEA Grapalat" w:cs="Tahoma"/>
                <w:noProof/>
                <w:sz w:val="16"/>
                <w:szCs w:val="16"/>
                <w:lang w:val="hy-AM"/>
              </w:rPr>
              <w:t xml:space="preserve"> </w:t>
            </w:r>
            <w:r w:rsidRPr="001625EF">
              <w:rPr>
                <w:rFonts w:ascii="GHEA Grapalat" w:hAnsi="GHEA Grapalat" w:cs="Tahoma"/>
                <w:noProof/>
                <w:sz w:val="16"/>
                <w:szCs w:val="16"/>
                <w:lang w:val="hy-AM"/>
              </w:rPr>
              <w:t>Выделенный порт для доступа к центру правительственных учреждений (адрес: Дом правительства, 1, Ереван)</w:t>
            </w:r>
            <w:r w:rsidRPr="00A01B80">
              <w:rPr>
                <w:rFonts w:ascii="GHEA Grapalat" w:hAnsi="GHEA Grapalat" w:cs="Tahoma"/>
                <w:noProof/>
                <w:sz w:val="16"/>
                <w:szCs w:val="16"/>
                <w:lang w:val="hy-AM"/>
              </w:rPr>
              <w:br/>
            </w:r>
            <w:r w:rsidRPr="00A01B80">
              <w:rPr>
                <w:rFonts w:ascii="GHEA Grapalat" w:hAnsi="GHEA Grapalat" w:cs="Tahoma"/>
                <w:noProof/>
                <w:color w:val="BFBFBF"/>
                <w:sz w:val="16"/>
                <w:szCs w:val="16"/>
                <w:lang w:val="hy-AM"/>
              </w:rPr>
              <w:t xml:space="preserve">CSP DC rack (Exchange/AD/NGFW) </w:t>
            </w:r>
            <w:r w:rsidRPr="00A01B80">
              <w:rPr>
                <w:rFonts w:ascii="Tahoma" w:hAnsi="Tahoma" w:cs="Tahoma"/>
                <w:noProof/>
                <w:color w:val="BFBFBF"/>
                <w:sz w:val="13"/>
                <w:szCs w:val="13"/>
                <w:lang w:val="hy-AM"/>
              </w:rPr>
              <w:t>↔</w:t>
            </w:r>
            <w:r w:rsidRPr="00A01B80">
              <w:rPr>
                <w:rFonts w:ascii="GHEA Grapalat" w:hAnsi="GHEA Grapalat" w:cs="Tahoma"/>
                <w:noProof/>
                <w:color w:val="BFBFBF"/>
                <w:sz w:val="16"/>
                <w:szCs w:val="16"/>
                <w:lang w:val="hy-AM"/>
              </w:rPr>
              <w:t xml:space="preserve"> Dedicated port to Government office core (addr: Government House 1, Yerevan)</w:t>
            </w:r>
          </w:p>
          <w:p w:rsidR="000E5D05" w:rsidRPr="00A01B80" w:rsidRDefault="000E5D05" w:rsidP="00B70ED9">
            <w:pPr>
              <w:spacing w:after="0" w:line="240" w:lineRule="auto"/>
              <w:ind w:left="170" w:hanging="170"/>
              <w:contextualSpacing/>
              <w:rPr>
                <w:rFonts w:ascii="GHEA Grapalat" w:hAnsi="GHEA Grapalat" w:cs="Tahoma"/>
                <w:noProof/>
                <w:sz w:val="16"/>
                <w:szCs w:val="16"/>
                <w:lang w:val="hy-AM"/>
              </w:rPr>
            </w:pPr>
            <w:r w:rsidRPr="00A01B80">
              <w:rPr>
                <w:rFonts w:ascii="GHEA Grapalat" w:hAnsi="GHEA Grapalat" w:cs="Tahoma"/>
                <w:noProof/>
                <w:sz w:val="16"/>
                <w:szCs w:val="16"/>
                <w:lang w:val="hy-AM"/>
              </w:rPr>
              <w:t>2. DC rack</w:t>
            </w:r>
            <w:r w:rsidRPr="00033B83">
              <w:rPr>
                <w:rFonts w:ascii="GHEA Grapalat" w:hAnsi="GHEA Grapalat" w:cs="Tahoma"/>
                <w:noProof/>
                <w:sz w:val="16"/>
                <w:szCs w:val="16"/>
                <w:lang w:val="hy-AM"/>
              </w:rPr>
              <w:t xml:space="preserve"> Поставщика облачных услуг</w:t>
            </w:r>
            <w:r w:rsidRPr="00A01B80">
              <w:rPr>
                <w:rFonts w:ascii="GHEA Grapalat" w:hAnsi="GHEA Grapalat" w:cs="Tahoma"/>
                <w:noProof/>
                <w:sz w:val="16"/>
                <w:szCs w:val="16"/>
                <w:lang w:val="hy-AM"/>
              </w:rPr>
              <w:t xml:space="preserve"> (Exchange/AD/NGFW) </w:t>
            </w:r>
            <w:r w:rsidRPr="00A01B80">
              <w:rPr>
                <w:rFonts w:ascii="Tahoma" w:hAnsi="Tahoma" w:cs="Tahoma"/>
                <w:noProof/>
                <w:sz w:val="13"/>
                <w:szCs w:val="13"/>
                <w:lang w:val="hy-AM"/>
              </w:rPr>
              <w:t>↔</w:t>
            </w:r>
            <w:r w:rsidRPr="00A01B80">
              <w:rPr>
                <w:rFonts w:ascii="GHEA Grapalat" w:hAnsi="GHEA Grapalat" w:cs="Tahoma"/>
                <w:noProof/>
                <w:sz w:val="16"/>
                <w:szCs w:val="16"/>
                <w:lang w:val="hy-AM"/>
              </w:rPr>
              <w:t xml:space="preserve"> </w:t>
            </w:r>
            <w:r w:rsidRPr="001625EF">
              <w:rPr>
                <w:rFonts w:ascii="GHEA Grapalat" w:hAnsi="GHEA Grapalat" w:cs="Tahoma"/>
                <w:noProof/>
                <w:sz w:val="16"/>
                <w:szCs w:val="16"/>
                <w:lang w:val="hy-AM"/>
              </w:rPr>
              <w:t>Офис ARLIS (адрес: Тигран Мец, 4, Ереван)</w:t>
            </w:r>
            <w:r w:rsidRPr="00A01B80">
              <w:rPr>
                <w:rFonts w:ascii="GHEA Grapalat" w:hAnsi="GHEA Grapalat" w:cs="Tahoma"/>
                <w:noProof/>
                <w:sz w:val="16"/>
                <w:szCs w:val="16"/>
                <w:lang w:val="hy-AM"/>
              </w:rPr>
              <w:br/>
            </w:r>
            <w:r w:rsidRPr="00A01B80">
              <w:rPr>
                <w:rFonts w:ascii="GHEA Grapalat" w:hAnsi="GHEA Grapalat" w:cs="Tahoma"/>
                <w:noProof/>
                <w:color w:val="BFBFBF"/>
                <w:sz w:val="16"/>
                <w:szCs w:val="16"/>
                <w:lang w:val="hy-AM"/>
              </w:rPr>
              <w:t xml:space="preserve">CSP DC rack (Exchange/AD/NGFW) </w:t>
            </w:r>
            <w:r w:rsidRPr="00A01B80">
              <w:rPr>
                <w:rFonts w:ascii="Tahoma" w:hAnsi="Tahoma" w:cs="Tahoma"/>
                <w:noProof/>
                <w:color w:val="BFBFBF"/>
                <w:sz w:val="13"/>
                <w:szCs w:val="13"/>
                <w:lang w:val="hy-AM"/>
              </w:rPr>
              <w:t>↔</w:t>
            </w:r>
            <w:r w:rsidRPr="00A01B80">
              <w:rPr>
                <w:rFonts w:ascii="GHEA Grapalat" w:hAnsi="GHEA Grapalat" w:cs="Tahoma"/>
                <w:noProof/>
                <w:color w:val="BFBFBF"/>
                <w:sz w:val="16"/>
                <w:szCs w:val="16"/>
                <w:lang w:val="hy-AM"/>
              </w:rPr>
              <w:t xml:space="preserve"> ARLIS office (addr: Tigran Mets 4, Yerevan)</w:t>
            </w:r>
          </w:p>
          <w:p w:rsidR="000E5D05" w:rsidRPr="00A01B80" w:rsidRDefault="000E5D05" w:rsidP="00B70ED9">
            <w:pPr>
              <w:spacing w:after="0" w:line="240" w:lineRule="auto"/>
              <w:ind w:left="170" w:hanging="170"/>
              <w:contextualSpacing/>
              <w:rPr>
                <w:rFonts w:ascii="GHEA Grapalat" w:hAnsi="GHEA Grapalat" w:cs="Tahoma"/>
                <w:noProof/>
                <w:sz w:val="16"/>
                <w:szCs w:val="16"/>
                <w:lang w:val="hy-AM"/>
              </w:rPr>
            </w:pPr>
            <w:r w:rsidRPr="00A01B80">
              <w:rPr>
                <w:rFonts w:ascii="GHEA Grapalat" w:hAnsi="GHEA Grapalat" w:cs="Tahoma"/>
                <w:noProof/>
                <w:sz w:val="16"/>
                <w:szCs w:val="16"/>
                <w:lang w:val="hy-AM"/>
              </w:rPr>
              <w:t>3. DC rack</w:t>
            </w:r>
            <w:r w:rsidRPr="00033B83">
              <w:rPr>
                <w:rFonts w:ascii="GHEA Grapalat" w:hAnsi="GHEA Grapalat" w:cs="Tahoma"/>
                <w:noProof/>
                <w:sz w:val="16"/>
                <w:szCs w:val="16"/>
                <w:lang w:val="hy-AM"/>
              </w:rPr>
              <w:t xml:space="preserve"> Поставщика облачных услуг</w:t>
            </w:r>
            <w:r w:rsidRPr="00A01B80">
              <w:rPr>
                <w:rFonts w:ascii="GHEA Grapalat" w:hAnsi="GHEA Grapalat" w:cs="Tahoma"/>
                <w:noProof/>
                <w:sz w:val="16"/>
                <w:szCs w:val="16"/>
                <w:lang w:val="hy-AM"/>
              </w:rPr>
              <w:t xml:space="preserve"> (Exchange/AD/NGFW) </w:t>
            </w:r>
            <w:r w:rsidRPr="00A01B80">
              <w:rPr>
                <w:rFonts w:ascii="Tahoma" w:hAnsi="Tahoma" w:cs="Tahoma"/>
                <w:noProof/>
                <w:sz w:val="13"/>
                <w:szCs w:val="13"/>
                <w:lang w:val="hy-AM"/>
              </w:rPr>
              <w:t>↔</w:t>
            </w:r>
            <w:r w:rsidRPr="00A01B80">
              <w:rPr>
                <w:rFonts w:ascii="GHEA Grapalat" w:hAnsi="GHEA Grapalat" w:cs="Tahoma"/>
                <w:noProof/>
                <w:sz w:val="16"/>
                <w:szCs w:val="16"/>
                <w:lang w:val="hy-AM"/>
              </w:rPr>
              <w:t xml:space="preserve"> </w:t>
            </w:r>
            <w:r w:rsidRPr="001625EF">
              <w:rPr>
                <w:rFonts w:ascii="GHEA Grapalat" w:hAnsi="GHEA Grapalat" w:cs="Tahoma"/>
                <w:noProof/>
                <w:sz w:val="16"/>
                <w:szCs w:val="16"/>
                <w:lang w:val="hy-AM"/>
              </w:rPr>
              <w:t>Отделение службы пробации (адрес: Гарегин Нжде, 23/1, Ереван)</w:t>
            </w:r>
            <w:r w:rsidRPr="00A01B80">
              <w:rPr>
                <w:rFonts w:ascii="GHEA Grapalat" w:hAnsi="GHEA Grapalat" w:cs="Tahoma"/>
                <w:noProof/>
                <w:sz w:val="16"/>
                <w:szCs w:val="16"/>
                <w:lang w:val="hy-AM"/>
              </w:rPr>
              <w:br/>
            </w:r>
            <w:r w:rsidRPr="00A01B80">
              <w:rPr>
                <w:rFonts w:ascii="GHEA Grapalat" w:hAnsi="GHEA Grapalat" w:cs="Tahoma"/>
                <w:noProof/>
                <w:color w:val="BFBFBF"/>
                <w:sz w:val="16"/>
                <w:szCs w:val="16"/>
                <w:lang w:val="hy-AM"/>
              </w:rPr>
              <w:t xml:space="preserve">CSP DC rack (Exchange/AD/NGFW) </w:t>
            </w:r>
            <w:r w:rsidRPr="00A01B80">
              <w:rPr>
                <w:rFonts w:ascii="Tahoma" w:hAnsi="Tahoma" w:cs="Tahoma"/>
                <w:noProof/>
                <w:color w:val="BFBFBF"/>
                <w:sz w:val="13"/>
                <w:szCs w:val="13"/>
                <w:lang w:val="hy-AM"/>
              </w:rPr>
              <w:t>↔</w:t>
            </w:r>
            <w:r w:rsidRPr="00A01B80">
              <w:rPr>
                <w:rFonts w:ascii="GHEA Grapalat" w:hAnsi="GHEA Grapalat" w:cs="Tahoma"/>
                <w:noProof/>
                <w:color w:val="BFBFBF"/>
                <w:sz w:val="16"/>
                <w:szCs w:val="16"/>
                <w:lang w:val="hy-AM"/>
              </w:rPr>
              <w:t xml:space="preserve"> Probation service office (addr: Garegin Nzhdeh 23/1, Yerevan)</w:t>
            </w:r>
          </w:p>
        </w:tc>
        <w:tc>
          <w:tcPr>
            <w:tcW w:w="3577" w:type="dxa"/>
            <w:vAlign w:val="center"/>
            <w:hideMark/>
          </w:tcPr>
          <w:p w:rsidR="000E5D05" w:rsidRPr="00A332BE" w:rsidRDefault="000E5D05" w:rsidP="00B70ED9">
            <w:pPr>
              <w:spacing w:after="0" w:line="240" w:lineRule="auto"/>
              <w:contextualSpacing/>
              <w:rPr>
                <w:rFonts w:ascii="GHEA Grapalat" w:hAnsi="GHEA Grapalat" w:cs="Tahoma"/>
                <w:sz w:val="16"/>
                <w:szCs w:val="16"/>
                <w:lang w:val="hy-AM"/>
              </w:rPr>
            </w:pPr>
            <w:r w:rsidRPr="00A332BE">
              <w:rPr>
                <w:rFonts w:ascii="GHEA Grapalat" w:hAnsi="GHEA Grapalat" w:cs="Tahoma"/>
                <w:sz w:val="16"/>
                <w:szCs w:val="16"/>
                <w:lang w:val="hy-AM"/>
              </w:rPr>
              <w:t>Идентификатор(ы) цепи в документации поставщика услуг</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Circuit ID(s) in provider documentation</w:t>
            </w:r>
          </w:p>
        </w:tc>
      </w:tr>
      <w:tr w:rsidR="000E5D05" w:rsidRPr="00937E2C" w:rsidTr="00B70ED9">
        <w:trPr>
          <w:cantSplit/>
        </w:trPr>
        <w:tc>
          <w:tcPr>
            <w:tcW w:w="2077" w:type="dxa"/>
            <w:vAlign w:val="center"/>
            <w:hideMark/>
          </w:tcPr>
          <w:p w:rsidR="000E5D05" w:rsidRPr="00087978" w:rsidRDefault="000E5D05" w:rsidP="00B70ED9">
            <w:pPr>
              <w:spacing w:after="0" w:line="240" w:lineRule="auto"/>
              <w:contextualSpacing/>
              <w:rPr>
                <w:rFonts w:ascii="GHEA Grapalat" w:hAnsi="GHEA Grapalat" w:cs="Tahoma"/>
                <w:sz w:val="16"/>
                <w:szCs w:val="16"/>
                <w:lang w:val="hy-AM"/>
              </w:rPr>
            </w:pPr>
            <w:r w:rsidRPr="00087978">
              <w:rPr>
                <w:rFonts w:ascii="GHEA Grapalat" w:hAnsi="GHEA Grapalat" w:cs="Tahoma"/>
                <w:sz w:val="16"/>
                <w:szCs w:val="16"/>
                <w:lang w:val="hy-AM"/>
              </w:rPr>
              <w:t>Пропускная способность</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Bandwidth</w:t>
            </w:r>
          </w:p>
        </w:tc>
        <w:tc>
          <w:tcPr>
            <w:tcW w:w="2715" w:type="dxa"/>
            <w:vAlign w:val="center"/>
            <w:hideMark/>
          </w:tcPr>
          <w:p w:rsidR="000E5D05" w:rsidRPr="00087978" w:rsidRDefault="000E5D05" w:rsidP="00B70ED9">
            <w:pPr>
              <w:spacing w:after="0" w:line="240" w:lineRule="auto"/>
              <w:contextualSpacing/>
              <w:rPr>
                <w:rFonts w:ascii="GHEA Grapalat" w:hAnsi="GHEA Grapalat" w:cs="Tahoma"/>
                <w:sz w:val="16"/>
                <w:szCs w:val="16"/>
                <w:lang w:val="hy-AM"/>
              </w:rPr>
            </w:pPr>
            <w:r w:rsidRPr="00087978">
              <w:rPr>
                <w:rFonts w:ascii="GHEA Grapalat" w:hAnsi="GHEA Grapalat" w:cs="Tahoma"/>
                <w:sz w:val="16"/>
                <w:szCs w:val="16"/>
                <w:lang w:val="hy-AM"/>
              </w:rPr>
              <w:t>Гарантированная симметричная пропускная способность CIR</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Committed symmetric bandwidth</w:t>
            </w:r>
          </w:p>
        </w:tc>
        <w:tc>
          <w:tcPr>
            <w:tcW w:w="1959" w:type="dxa"/>
            <w:vAlign w:val="center"/>
            <w:hideMark/>
          </w:tcPr>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sz w:val="16"/>
                <w:szCs w:val="16"/>
                <w:lang w:val="hy-AM"/>
              </w:rPr>
              <w:t>CIR</w:t>
            </w:r>
          </w:p>
        </w:tc>
        <w:tc>
          <w:tcPr>
            <w:tcW w:w="5155" w:type="dxa"/>
            <w:vAlign w:val="center"/>
            <w:hideMark/>
          </w:tcPr>
          <w:p w:rsidR="000E5D05" w:rsidRPr="00087978" w:rsidRDefault="000E5D05" w:rsidP="00B70ED9">
            <w:pPr>
              <w:spacing w:after="0" w:line="240" w:lineRule="auto"/>
              <w:contextualSpacing/>
              <w:rPr>
                <w:rFonts w:ascii="GHEA Grapalat" w:hAnsi="GHEA Grapalat" w:cs="Tahoma"/>
                <w:sz w:val="16"/>
                <w:szCs w:val="16"/>
                <w:lang w:val="hy-AM"/>
              </w:rPr>
            </w:pPr>
            <w:r w:rsidRPr="00087978">
              <w:rPr>
                <w:rFonts w:ascii="GHEA Grapalat" w:hAnsi="GHEA Grapalat" w:cs="Tahoma"/>
                <w:sz w:val="16"/>
                <w:szCs w:val="16"/>
                <w:lang w:val="hy-AM"/>
              </w:rPr>
              <w:t>≥ 1 Гбит/с вверх и вниз, полнодуплексный режим</w:t>
            </w:r>
          </w:p>
          <w:p w:rsidR="000E5D05" w:rsidRPr="00A01B80" w:rsidRDefault="000E5D05" w:rsidP="00B70ED9">
            <w:pPr>
              <w:spacing w:after="0" w:line="240" w:lineRule="auto"/>
              <w:contextualSpacing/>
              <w:rPr>
                <w:rFonts w:ascii="GHEA Grapalat" w:hAnsi="GHEA Grapalat" w:cs="Tahoma"/>
                <w:color w:val="BFBFBF"/>
                <w:sz w:val="16"/>
                <w:szCs w:val="16"/>
                <w:lang w:val="hy-AM"/>
              </w:rPr>
            </w:pPr>
            <w:r w:rsidRPr="00A01B80">
              <w:rPr>
                <w:rFonts w:ascii="GHEA Grapalat" w:hAnsi="GHEA Grapalat" w:cs="Tahoma"/>
                <w:color w:val="BFBFBF"/>
                <w:sz w:val="16"/>
                <w:szCs w:val="16"/>
                <w:lang w:val="hy-AM"/>
              </w:rPr>
              <w:t xml:space="preserve">≥ </w:t>
            </w:r>
            <w:r w:rsidRPr="00A01B80">
              <w:rPr>
                <w:rFonts w:ascii="GHEA Grapalat" w:hAnsi="GHEA Grapalat" w:cs="Tahoma"/>
                <w:color w:val="BFBFBF"/>
                <w:sz w:val="16"/>
                <w:szCs w:val="16"/>
              </w:rPr>
              <w:t>1</w:t>
            </w:r>
            <w:r w:rsidRPr="00A01B80">
              <w:rPr>
                <w:rFonts w:ascii="GHEA Grapalat" w:hAnsi="GHEA Grapalat" w:cs="Tahoma"/>
                <w:color w:val="BFBFBF"/>
                <w:sz w:val="16"/>
                <w:szCs w:val="16"/>
                <w:lang w:val="hy-AM"/>
              </w:rPr>
              <w:t xml:space="preserve"> Gbit/s up &amp; down, full duplex</w:t>
            </w:r>
          </w:p>
        </w:tc>
        <w:tc>
          <w:tcPr>
            <w:tcW w:w="3577" w:type="dxa"/>
            <w:vAlign w:val="center"/>
            <w:hideMark/>
          </w:tcPr>
          <w:p w:rsidR="000E5D05" w:rsidRPr="00087978" w:rsidRDefault="000E5D05" w:rsidP="00B70ED9">
            <w:pPr>
              <w:spacing w:after="0" w:line="240" w:lineRule="auto"/>
              <w:contextualSpacing/>
              <w:rPr>
                <w:rFonts w:ascii="GHEA Grapalat" w:hAnsi="GHEA Grapalat" w:cs="Tahoma"/>
                <w:sz w:val="16"/>
                <w:szCs w:val="16"/>
                <w:lang w:val="hy-AM"/>
              </w:rPr>
            </w:pPr>
            <w:r w:rsidRPr="00087978">
              <w:rPr>
                <w:rFonts w:ascii="GHEA Grapalat" w:hAnsi="GHEA Grapalat" w:cs="Tahoma"/>
                <w:sz w:val="16"/>
                <w:szCs w:val="16"/>
                <w:lang w:val="hy-AM"/>
              </w:rPr>
              <w:t>Заказ на обслуживание;</w:t>
            </w:r>
          </w:p>
          <w:p w:rsidR="000E5D05" w:rsidRPr="00087978" w:rsidRDefault="000E5D05" w:rsidP="00B70ED9">
            <w:pPr>
              <w:spacing w:after="0" w:line="240" w:lineRule="auto"/>
              <w:contextualSpacing/>
              <w:rPr>
                <w:rFonts w:ascii="GHEA Grapalat" w:hAnsi="GHEA Grapalat" w:cs="Tahoma"/>
                <w:sz w:val="16"/>
                <w:szCs w:val="16"/>
                <w:lang w:val="hy-AM"/>
              </w:rPr>
            </w:pPr>
            <w:r w:rsidRPr="00087978">
              <w:rPr>
                <w:rFonts w:ascii="GHEA Grapalat" w:hAnsi="GHEA Grapalat" w:cs="Tahoma"/>
                <w:sz w:val="16"/>
                <w:szCs w:val="16"/>
                <w:lang w:val="hy-AM"/>
              </w:rPr>
              <w:t>приемочные испытания пропускной способности (iperf и др.)</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Service order;</w:t>
            </w:r>
            <w:r w:rsidRPr="00A01B80">
              <w:rPr>
                <w:rFonts w:ascii="GHEA Grapalat" w:hAnsi="GHEA Grapalat" w:cs="Tahoma"/>
                <w:color w:val="BFBFBF"/>
                <w:sz w:val="16"/>
                <w:szCs w:val="16"/>
                <w:lang w:val="hy-AM"/>
              </w:rPr>
              <w:br/>
              <w:t>acceptance throughput test (iperf etc.)</w:t>
            </w:r>
          </w:p>
        </w:tc>
      </w:tr>
      <w:tr w:rsidR="000E5D05" w:rsidRPr="00937E2C" w:rsidTr="00B70ED9">
        <w:trPr>
          <w:cantSplit/>
        </w:trPr>
        <w:tc>
          <w:tcPr>
            <w:tcW w:w="2077" w:type="dxa"/>
            <w:vAlign w:val="center"/>
            <w:hideMark/>
          </w:tcPr>
          <w:p w:rsidR="000E5D05" w:rsidRPr="00087978" w:rsidRDefault="000E5D05" w:rsidP="00B70ED9">
            <w:pPr>
              <w:spacing w:after="0" w:line="240" w:lineRule="auto"/>
              <w:contextualSpacing/>
              <w:rPr>
                <w:rFonts w:ascii="GHEA Grapalat" w:hAnsi="GHEA Grapalat" w:cs="Tahoma"/>
                <w:sz w:val="16"/>
                <w:szCs w:val="16"/>
                <w:lang w:val="hy-AM"/>
              </w:rPr>
            </w:pPr>
            <w:r w:rsidRPr="00087978">
              <w:rPr>
                <w:rFonts w:ascii="GHEA Grapalat" w:hAnsi="GHEA Grapalat" w:cs="Tahoma"/>
                <w:sz w:val="16"/>
                <w:szCs w:val="16"/>
                <w:lang w:val="hy-AM"/>
              </w:rPr>
              <w:t>Пропускная способность</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Bandwidth</w:t>
            </w:r>
          </w:p>
        </w:tc>
        <w:tc>
          <w:tcPr>
            <w:tcW w:w="2715" w:type="dxa"/>
            <w:vAlign w:val="center"/>
            <w:hideMark/>
          </w:tcPr>
          <w:p w:rsidR="000E5D05" w:rsidRPr="00087978" w:rsidRDefault="000E5D05" w:rsidP="00B70ED9">
            <w:pPr>
              <w:spacing w:after="0" w:line="240" w:lineRule="auto"/>
              <w:contextualSpacing/>
              <w:rPr>
                <w:rFonts w:ascii="GHEA Grapalat" w:hAnsi="GHEA Grapalat" w:cs="Tahoma"/>
                <w:sz w:val="16"/>
                <w:szCs w:val="16"/>
                <w:lang w:val="hy-AM"/>
              </w:rPr>
            </w:pPr>
            <w:r w:rsidRPr="00087978">
              <w:rPr>
                <w:rFonts w:ascii="GHEA Grapalat" w:hAnsi="GHEA Grapalat" w:cs="Tahoma"/>
                <w:sz w:val="16"/>
                <w:szCs w:val="16"/>
                <w:lang w:val="hy-AM"/>
              </w:rPr>
              <w:t>Отсутствие ограничения скорости ниже CIR</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No shaping below CIR</w:t>
            </w:r>
          </w:p>
        </w:tc>
        <w:tc>
          <w:tcPr>
            <w:tcW w:w="1959" w:type="dxa"/>
            <w:vAlign w:val="center"/>
            <w:hideMark/>
          </w:tcPr>
          <w:p w:rsidR="000E5D05" w:rsidRPr="00087978" w:rsidRDefault="000E5D05" w:rsidP="00B70ED9">
            <w:pPr>
              <w:spacing w:after="0" w:line="240" w:lineRule="auto"/>
              <w:contextualSpacing/>
              <w:rPr>
                <w:rFonts w:ascii="GHEA Grapalat" w:hAnsi="GHEA Grapalat" w:cs="Tahoma"/>
                <w:sz w:val="16"/>
                <w:szCs w:val="16"/>
                <w:lang w:val="hy-AM"/>
              </w:rPr>
            </w:pPr>
            <w:r w:rsidRPr="00087978">
              <w:rPr>
                <w:rFonts w:ascii="GHEA Grapalat" w:hAnsi="GHEA Grapalat" w:cs="Tahoma"/>
                <w:sz w:val="16"/>
                <w:szCs w:val="16"/>
                <w:lang w:val="hy-AM"/>
              </w:rPr>
              <w:t>Ограничение скорости/контроль трафика</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Shaping / policing</w:t>
            </w:r>
          </w:p>
        </w:tc>
        <w:tc>
          <w:tcPr>
            <w:tcW w:w="5155" w:type="dxa"/>
            <w:vAlign w:val="center"/>
            <w:hideMark/>
          </w:tcPr>
          <w:p w:rsidR="000E5D05" w:rsidRPr="00087978" w:rsidRDefault="000E5D05" w:rsidP="00B70ED9">
            <w:pPr>
              <w:spacing w:after="0" w:line="240" w:lineRule="auto"/>
              <w:contextualSpacing/>
              <w:rPr>
                <w:rFonts w:ascii="GHEA Grapalat" w:hAnsi="GHEA Grapalat" w:cs="Tahoma"/>
                <w:sz w:val="16"/>
                <w:szCs w:val="16"/>
                <w:lang w:val="hy-AM"/>
              </w:rPr>
            </w:pPr>
            <w:r w:rsidRPr="00087978">
              <w:rPr>
                <w:rFonts w:ascii="GHEA Grapalat" w:hAnsi="GHEA Grapalat" w:cs="Tahoma"/>
                <w:sz w:val="16"/>
                <w:szCs w:val="16"/>
                <w:lang w:val="hy-AM"/>
              </w:rPr>
              <w:t>Отсутствие ограничения скорости/контроля трафика ниже CIR (за исключением согласованной защиты от DoS-атак)</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No shaping/policing below CIR (except agreed DoS protection)</w:t>
            </w:r>
          </w:p>
        </w:tc>
        <w:tc>
          <w:tcPr>
            <w:tcW w:w="3577" w:type="dxa"/>
            <w:vAlign w:val="center"/>
            <w:hideMark/>
          </w:tcPr>
          <w:p w:rsidR="000E5D05" w:rsidRPr="00087978" w:rsidRDefault="000E5D05" w:rsidP="00B70ED9">
            <w:pPr>
              <w:spacing w:after="0" w:line="240" w:lineRule="auto"/>
              <w:contextualSpacing/>
              <w:rPr>
                <w:rFonts w:ascii="GHEA Grapalat" w:hAnsi="GHEA Grapalat" w:cs="Tahoma"/>
                <w:sz w:val="16"/>
                <w:szCs w:val="16"/>
                <w:lang w:val="hy-AM"/>
              </w:rPr>
            </w:pPr>
            <w:r w:rsidRPr="00087978">
              <w:rPr>
                <w:rFonts w:ascii="GHEA Grapalat" w:hAnsi="GHEA Grapalat" w:cs="Tahoma"/>
                <w:sz w:val="16"/>
                <w:szCs w:val="16"/>
                <w:lang w:val="hy-AM"/>
              </w:rPr>
              <w:t>Проверка конфигурации и тестирование на уровне CIR с использованием тестового генератора</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Config review + test at CIR using test generator</w:t>
            </w:r>
          </w:p>
        </w:tc>
      </w:tr>
      <w:tr w:rsidR="000E5D05" w:rsidRPr="005F1056" w:rsidTr="00B70ED9">
        <w:trPr>
          <w:cantSplit/>
        </w:trPr>
        <w:tc>
          <w:tcPr>
            <w:tcW w:w="2077" w:type="dxa"/>
            <w:vAlign w:val="center"/>
            <w:hideMark/>
          </w:tcPr>
          <w:p w:rsidR="000E5D05" w:rsidRPr="00087978" w:rsidRDefault="000E5D05" w:rsidP="00B70ED9">
            <w:pPr>
              <w:spacing w:after="0" w:line="240" w:lineRule="auto"/>
              <w:contextualSpacing/>
              <w:rPr>
                <w:rFonts w:ascii="GHEA Grapalat" w:hAnsi="GHEA Grapalat" w:cs="Tahoma"/>
                <w:sz w:val="16"/>
                <w:szCs w:val="16"/>
                <w:lang w:val="hy-AM"/>
              </w:rPr>
            </w:pPr>
            <w:r w:rsidRPr="00087978">
              <w:rPr>
                <w:rFonts w:ascii="GHEA Grapalat" w:hAnsi="GHEA Grapalat" w:cs="Tahoma"/>
                <w:sz w:val="16"/>
                <w:szCs w:val="16"/>
                <w:lang w:val="hy-AM"/>
              </w:rPr>
              <w:t>Характеристики L2</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L2 Characteristics</w:t>
            </w:r>
          </w:p>
        </w:tc>
        <w:tc>
          <w:tcPr>
            <w:tcW w:w="2715" w:type="dxa"/>
            <w:vAlign w:val="center"/>
            <w:hideMark/>
          </w:tcPr>
          <w:p w:rsidR="000E5D05" w:rsidRPr="00087978" w:rsidRDefault="000E5D05" w:rsidP="00B70ED9">
            <w:pPr>
              <w:spacing w:after="0" w:line="240" w:lineRule="auto"/>
              <w:contextualSpacing/>
              <w:rPr>
                <w:rFonts w:ascii="GHEA Grapalat" w:hAnsi="GHEA Grapalat" w:cs="Tahoma"/>
                <w:sz w:val="16"/>
                <w:szCs w:val="16"/>
                <w:lang w:val="hy-AM"/>
              </w:rPr>
            </w:pPr>
            <w:r w:rsidRPr="00087978">
              <w:rPr>
                <w:rFonts w:ascii="GHEA Grapalat" w:hAnsi="GHEA Grapalat" w:cs="Tahoma"/>
                <w:sz w:val="16"/>
                <w:szCs w:val="16"/>
                <w:lang w:val="hy-AM"/>
              </w:rPr>
              <w:t>Кадрирование Ethernet</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Ethernet framing</w:t>
            </w:r>
          </w:p>
        </w:tc>
        <w:tc>
          <w:tcPr>
            <w:tcW w:w="1959" w:type="dxa"/>
            <w:vAlign w:val="center"/>
            <w:hideMark/>
          </w:tcPr>
          <w:p w:rsidR="000E5D05" w:rsidRPr="00087978" w:rsidRDefault="000E5D05" w:rsidP="00B70ED9">
            <w:pPr>
              <w:spacing w:after="0" w:line="240" w:lineRule="auto"/>
              <w:contextualSpacing/>
              <w:rPr>
                <w:rFonts w:ascii="GHEA Grapalat" w:hAnsi="GHEA Grapalat" w:cs="Tahoma"/>
                <w:sz w:val="16"/>
                <w:szCs w:val="16"/>
                <w:lang w:val="hy-AM"/>
              </w:rPr>
            </w:pPr>
            <w:r w:rsidRPr="00087978">
              <w:rPr>
                <w:rFonts w:ascii="GHEA Grapalat" w:hAnsi="GHEA Grapalat" w:cs="Tahoma"/>
                <w:sz w:val="16"/>
                <w:szCs w:val="16"/>
                <w:lang w:val="hy-AM"/>
              </w:rPr>
              <w:t>Стандарт</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Standard</w:t>
            </w:r>
          </w:p>
        </w:tc>
        <w:tc>
          <w:tcPr>
            <w:tcW w:w="5155" w:type="dxa"/>
            <w:vAlign w:val="center"/>
            <w:hideMark/>
          </w:tcPr>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sz w:val="16"/>
                <w:szCs w:val="16"/>
                <w:lang w:val="hy-AM"/>
              </w:rPr>
              <w:t>IEEE 802.3 Ethernet</w:t>
            </w:r>
          </w:p>
        </w:tc>
        <w:tc>
          <w:tcPr>
            <w:tcW w:w="3577" w:type="dxa"/>
            <w:vAlign w:val="center"/>
            <w:hideMark/>
          </w:tcPr>
          <w:p w:rsidR="000E5D05" w:rsidRPr="00087978" w:rsidRDefault="000E5D05" w:rsidP="00B70ED9">
            <w:pPr>
              <w:spacing w:after="0" w:line="240" w:lineRule="auto"/>
              <w:contextualSpacing/>
              <w:rPr>
                <w:rFonts w:ascii="GHEA Grapalat" w:hAnsi="GHEA Grapalat" w:cs="Tahoma"/>
                <w:sz w:val="16"/>
                <w:szCs w:val="16"/>
                <w:lang w:val="hy-AM"/>
              </w:rPr>
            </w:pPr>
            <w:r w:rsidRPr="00087978">
              <w:rPr>
                <w:rFonts w:ascii="GHEA Grapalat" w:hAnsi="GHEA Grapalat" w:cs="Tahoma"/>
                <w:sz w:val="16"/>
                <w:szCs w:val="16"/>
                <w:lang w:val="hy-AM"/>
              </w:rPr>
              <w:t>Технические характеристики провайдера</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Provider technical spec</w:t>
            </w:r>
          </w:p>
        </w:tc>
      </w:tr>
      <w:tr w:rsidR="000E5D05" w:rsidRPr="00937E2C" w:rsidTr="00B70ED9">
        <w:trPr>
          <w:cantSplit/>
        </w:trPr>
        <w:tc>
          <w:tcPr>
            <w:tcW w:w="2077" w:type="dxa"/>
            <w:vAlign w:val="center"/>
            <w:hideMark/>
          </w:tcPr>
          <w:p w:rsidR="000E5D05" w:rsidRPr="00087978" w:rsidRDefault="000E5D05" w:rsidP="00B70ED9">
            <w:pPr>
              <w:spacing w:after="0" w:line="240" w:lineRule="auto"/>
              <w:contextualSpacing/>
              <w:rPr>
                <w:rFonts w:ascii="GHEA Grapalat" w:hAnsi="GHEA Grapalat" w:cs="Tahoma"/>
                <w:sz w:val="16"/>
                <w:szCs w:val="16"/>
                <w:lang w:val="hy-AM"/>
              </w:rPr>
            </w:pPr>
            <w:r w:rsidRPr="00087978">
              <w:rPr>
                <w:rFonts w:ascii="GHEA Grapalat" w:hAnsi="GHEA Grapalat" w:cs="Tahoma"/>
                <w:sz w:val="16"/>
                <w:szCs w:val="16"/>
                <w:lang w:val="hy-AM"/>
              </w:rPr>
              <w:t>Характеристики L2</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L2 Characteristics</w:t>
            </w:r>
          </w:p>
        </w:tc>
        <w:tc>
          <w:tcPr>
            <w:tcW w:w="2715" w:type="dxa"/>
            <w:vAlign w:val="center"/>
            <w:hideMark/>
          </w:tcPr>
          <w:p w:rsidR="000E5D05" w:rsidRPr="00087978" w:rsidRDefault="000E5D05" w:rsidP="00B70ED9">
            <w:pPr>
              <w:spacing w:after="0" w:line="240" w:lineRule="auto"/>
              <w:contextualSpacing/>
              <w:rPr>
                <w:rFonts w:ascii="GHEA Grapalat" w:hAnsi="GHEA Grapalat" w:cs="Tahoma"/>
                <w:sz w:val="16"/>
                <w:szCs w:val="16"/>
                <w:lang w:val="hy-AM"/>
              </w:rPr>
            </w:pPr>
            <w:r w:rsidRPr="00087978">
              <w:rPr>
                <w:rFonts w:ascii="GHEA Grapalat" w:hAnsi="GHEA Grapalat" w:cs="Tahoma"/>
                <w:sz w:val="16"/>
                <w:szCs w:val="16"/>
                <w:lang w:val="hy-AM"/>
              </w:rPr>
              <w:t>Поддержка VLAN</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VLAN support</w:t>
            </w:r>
          </w:p>
        </w:tc>
        <w:tc>
          <w:tcPr>
            <w:tcW w:w="1959" w:type="dxa"/>
            <w:vAlign w:val="center"/>
            <w:hideMark/>
          </w:tcPr>
          <w:p w:rsidR="000E5D05" w:rsidRPr="00087978" w:rsidRDefault="000E5D05" w:rsidP="00B70ED9">
            <w:pPr>
              <w:spacing w:after="0" w:line="240" w:lineRule="auto"/>
              <w:contextualSpacing/>
              <w:rPr>
                <w:rFonts w:ascii="GHEA Grapalat" w:hAnsi="GHEA Grapalat" w:cs="Tahoma"/>
                <w:sz w:val="16"/>
                <w:szCs w:val="16"/>
                <w:lang w:val="hy-AM"/>
              </w:rPr>
            </w:pPr>
            <w:r w:rsidRPr="00087978">
              <w:rPr>
                <w:rFonts w:ascii="GHEA Grapalat" w:hAnsi="GHEA Grapalat" w:cs="Tahoma"/>
                <w:sz w:val="16"/>
                <w:szCs w:val="16"/>
                <w:lang w:val="hy-AM"/>
              </w:rPr>
              <w:t>Тегирование</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Tagging</w:t>
            </w:r>
          </w:p>
        </w:tc>
        <w:tc>
          <w:tcPr>
            <w:tcW w:w="5155" w:type="dxa"/>
            <w:vAlign w:val="center"/>
            <w:hideMark/>
          </w:tcPr>
          <w:p w:rsidR="000E5D05" w:rsidRPr="00087978" w:rsidRDefault="000E5D05" w:rsidP="00B70ED9">
            <w:pPr>
              <w:spacing w:after="0" w:line="240" w:lineRule="auto"/>
              <w:contextualSpacing/>
              <w:rPr>
                <w:rFonts w:ascii="GHEA Grapalat" w:hAnsi="GHEA Grapalat" w:cs="Tahoma"/>
                <w:sz w:val="16"/>
                <w:szCs w:val="16"/>
                <w:lang w:val="hy-AM"/>
              </w:rPr>
            </w:pPr>
            <w:r w:rsidRPr="00087978">
              <w:rPr>
                <w:rFonts w:ascii="GHEA Grapalat" w:hAnsi="GHEA Grapalat" w:cs="Tahoma"/>
                <w:sz w:val="16"/>
                <w:szCs w:val="16"/>
                <w:lang w:val="hy-AM"/>
              </w:rPr>
              <w:t>Поддерживается тегирование VLAN по стандарту IEEE 802.1Q;</w:t>
            </w:r>
          </w:p>
          <w:p w:rsidR="000E5D05" w:rsidRPr="00087978" w:rsidRDefault="000E5D05" w:rsidP="00B70ED9">
            <w:pPr>
              <w:spacing w:after="0" w:line="240" w:lineRule="auto"/>
              <w:contextualSpacing/>
              <w:rPr>
                <w:rFonts w:ascii="GHEA Grapalat" w:hAnsi="GHEA Grapalat" w:cs="Tahoma"/>
                <w:sz w:val="16"/>
                <w:szCs w:val="16"/>
                <w:lang w:val="hy-AM"/>
              </w:rPr>
            </w:pPr>
            <w:r w:rsidRPr="00087978">
              <w:rPr>
                <w:rFonts w:ascii="GHEA Grapalat" w:hAnsi="GHEA Grapalat" w:cs="Tahoma"/>
                <w:sz w:val="16"/>
                <w:szCs w:val="16"/>
                <w:lang w:val="hy-AM"/>
              </w:rPr>
              <w:t>QinQ (802.1ad) по запросу</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IEEE 802.1Q VLAN tagging supported;</w:t>
            </w:r>
            <w:r w:rsidRPr="00A01B80">
              <w:rPr>
                <w:rFonts w:ascii="GHEA Grapalat" w:hAnsi="GHEA Grapalat" w:cs="Tahoma"/>
                <w:color w:val="BFBFBF"/>
                <w:sz w:val="16"/>
                <w:szCs w:val="16"/>
                <w:lang w:val="hy-AM"/>
              </w:rPr>
              <w:br/>
              <w:t>QinQ (802.1ad) if requested</w:t>
            </w:r>
          </w:p>
        </w:tc>
        <w:tc>
          <w:tcPr>
            <w:tcW w:w="3577" w:type="dxa"/>
            <w:vAlign w:val="center"/>
            <w:hideMark/>
          </w:tcPr>
          <w:p w:rsidR="000E5D05" w:rsidRPr="00087978" w:rsidRDefault="000E5D05" w:rsidP="00B70ED9">
            <w:pPr>
              <w:spacing w:after="0" w:line="240" w:lineRule="auto"/>
              <w:contextualSpacing/>
              <w:rPr>
                <w:rFonts w:ascii="GHEA Grapalat" w:hAnsi="GHEA Grapalat" w:cs="Tahoma"/>
                <w:sz w:val="16"/>
                <w:szCs w:val="16"/>
                <w:lang w:val="hy-AM"/>
              </w:rPr>
            </w:pPr>
            <w:r w:rsidRPr="00087978">
              <w:rPr>
                <w:rFonts w:ascii="GHEA Grapalat" w:hAnsi="GHEA Grapalat" w:cs="Tahoma"/>
                <w:sz w:val="16"/>
                <w:szCs w:val="16"/>
                <w:lang w:val="hy-AM"/>
              </w:rPr>
              <w:t>Лабораторное тестирование с целевым сквозным шифрованием кадров</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Lab test with tagged frames end-to-end</w:t>
            </w:r>
          </w:p>
        </w:tc>
      </w:tr>
      <w:tr w:rsidR="000E5D05" w:rsidRPr="00937E2C" w:rsidTr="00B70ED9">
        <w:trPr>
          <w:cantSplit/>
        </w:trPr>
        <w:tc>
          <w:tcPr>
            <w:tcW w:w="2077" w:type="dxa"/>
            <w:vAlign w:val="center"/>
            <w:hideMark/>
          </w:tcPr>
          <w:p w:rsidR="000E5D05" w:rsidRPr="00087978" w:rsidRDefault="000E5D05" w:rsidP="00B70ED9">
            <w:pPr>
              <w:spacing w:after="0" w:line="240" w:lineRule="auto"/>
              <w:contextualSpacing/>
              <w:rPr>
                <w:rFonts w:ascii="GHEA Grapalat" w:hAnsi="GHEA Grapalat" w:cs="Tahoma"/>
                <w:sz w:val="16"/>
                <w:szCs w:val="16"/>
                <w:lang w:val="hy-AM"/>
              </w:rPr>
            </w:pPr>
            <w:r w:rsidRPr="00087978">
              <w:rPr>
                <w:rFonts w:ascii="GHEA Grapalat" w:hAnsi="GHEA Grapalat" w:cs="Tahoma"/>
                <w:sz w:val="16"/>
                <w:szCs w:val="16"/>
                <w:lang w:val="hy-AM"/>
              </w:rPr>
              <w:t>Характеристики L2</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L2 Characteristics</w:t>
            </w:r>
          </w:p>
        </w:tc>
        <w:tc>
          <w:tcPr>
            <w:tcW w:w="2715" w:type="dxa"/>
            <w:vAlign w:val="center"/>
            <w:hideMark/>
          </w:tcPr>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sz w:val="16"/>
                <w:szCs w:val="16"/>
                <w:lang w:val="hy-AM"/>
              </w:rPr>
              <w:t>MTU</w:t>
            </w:r>
          </w:p>
        </w:tc>
        <w:tc>
          <w:tcPr>
            <w:tcW w:w="1959" w:type="dxa"/>
            <w:vAlign w:val="center"/>
            <w:hideMark/>
          </w:tcPr>
          <w:p w:rsidR="000E5D05" w:rsidRPr="00087978" w:rsidRDefault="000E5D05" w:rsidP="00B70ED9">
            <w:pPr>
              <w:spacing w:after="0" w:line="240" w:lineRule="auto"/>
              <w:contextualSpacing/>
              <w:rPr>
                <w:rFonts w:ascii="GHEA Grapalat" w:hAnsi="GHEA Grapalat" w:cs="Tahoma"/>
                <w:sz w:val="16"/>
                <w:szCs w:val="16"/>
                <w:lang w:val="hy-AM"/>
              </w:rPr>
            </w:pPr>
            <w:r w:rsidRPr="00087978">
              <w:rPr>
                <w:rFonts w:ascii="GHEA Grapalat" w:hAnsi="GHEA Grapalat" w:cs="Tahoma"/>
                <w:sz w:val="16"/>
                <w:szCs w:val="16"/>
                <w:lang w:val="hy-AM"/>
              </w:rPr>
              <w:t>Эффективный IP MTU</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Effective IP MTU</w:t>
            </w:r>
          </w:p>
        </w:tc>
        <w:tc>
          <w:tcPr>
            <w:tcW w:w="5155" w:type="dxa"/>
            <w:vAlign w:val="center"/>
            <w:hideMark/>
          </w:tcPr>
          <w:p w:rsidR="000E5D05" w:rsidRPr="00087978" w:rsidRDefault="000E5D05" w:rsidP="00B70ED9">
            <w:pPr>
              <w:spacing w:after="0" w:line="240" w:lineRule="auto"/>
              <w:contextualSpacing/>
              <w:rPr>
                <w:rFonts w:ascii="GHEA Grapalat" w:hAnsi="GHEA Grapalat" w:cs="Tahoma"/>
                <w:sz w:val="16"/>
                <w:szCs w:val="16"/>
                <w:lang w:val="hy-AM"/>
              </w:rPr>
            </w:pPr>
            <w:r w:rsidRPr="00087978">
              <w:rPr>
                <w:rFonts w:ascii="GHEA Grapalat" w:hAnsi="GHEA Grapalat" w:cs="Tahoma"/>
                <w:sz w:val="16"/>
                <w:szCs w:val="16"/>
                <w:lang w:val="hy-AM"/>
              </w:rPr>
              <w:t>≥ 1500 байт полезной нагрузки IP без фрагментации</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 1500 bytes IP payload without fragmentation</w:t>
            </w:r>
          </w:p>
        </w:tc>
        <w:tc>
          <w:tcPr>
            <w:tcW w:w="3577" w:type="dxa"/>
            <w:vAlign w:val="center"/>
            <w:hideMark/>
          </w:tcPr>
          <w:p w:rsidR="000E5D05" w:rsidRPr="00087978" w:rsidRDefault="000E5D05" w:rsidP="00B70ED9">
            <w:pPr>
              <w:spacing w:after="0" w:line="240" w:lineRule="auto"/>
              <w:contextualSpacing/>
              <w:rPr>
                <w:rFonts w:ascii="GHEA Grapalat" w:hAnsi="GHEA Grapalat" w:cs="Tahoma"/>
                <w:sz w:val="16"/>
                <w:szCs w:val="16"/>
                <w:lang w:val="hy-AM"/>
              </w:rPr>
            </w:pPr>
            <w:r w:rsidRPr="00087978">
              <w:rPr>
                <w:rFonts w:ascii="GHEA Grapalat" w:hAnsi="GHEA Grapalat" w:cs="Tahoma"/>
                <w:sz w:val="16"/>
                <w:szCs w:val="16"/>
                <w:lang w:val="hy-AM"/>
              </w:rPr>
              <w:t>Пинг с DF-битом и большой полезной нагрузкой;</w:t>
            </w:r>
            <w:r w:rsidRPr="00033B83">
              <w:rPr>
                <w:rFonts w:ascii="GHEA Grapalat" w:hAnsi="GHEA Grapalat" w:cs="Tahoma"/>
                <w:sz w:val="16"/>
                <w:szCs w:val="16"/>
                <w:lang w:val="ru-RU"/>
              </w:rPr>
              <w:t xml:space="preserve"> </w:t>
            </w:r>
            <w:r w:rsidRPr="00087978">
              <w:rPr>
                <w:rFonts w:ascii="GHEA Grapalat" w:hAnsi="GHEA Grapalat" w:cs="Tahoma"/>
                <w:sz w:val="16"/>
                <w:szCs w:val="16"/>
                <w:lang w:val="hy-AM"/>
              </w:rPr>
              <w:t>тест MTU пути</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Ping with DF-bit and large payload;</w:t>
            </w:r>
            <w:r w:rsidRPr="00A01B80">
              <w:rPr>
                <w:rFonts w:ascii="GHEA Grapalat" w:hAnsi="GHEA Grapalat" w:cs="Tahoma"/>
                <w:color w:val="BFBFBF"/>
                <w:sz w:val="16"/>
                <w:szCs w:val="16"/>
                <w:lang w:val="hy-AM"/>
              </w:rPr>
              <w:br/>
              <w:t>path MTU test</w:t>
            </w:r>
          </w:p>
        </w:tc>
      </w:tr>
      <w:tr w:rsidR="000E5D05" w:rsidRPr="00937E2C" w:rsidTr="00B70ED9">
        <w:trPr>
          <w:cantSplit/>
        </w:trPr>
        <w:tc>
          <w:tcPr>
            <w:tcW w:w="2077" w:type="dxa"/>
            <w:vAlign w:val="center"/>
            <w:hideMark/>
          </w:tcPr>
          <w:p w:rsidR="000E5D05" w:rsidRPr="005311CE" w:rsidRDefault="000E5D05" w:rsidP="00B70ED9">
            <w:pPr>
              <w:spacing w:after="0" w:line="240" w:lineRule="auto"/>
              <w:contextualSpacing/>
              <w:rPr>
                <w:rFonts w:ascii="GHEA Grapalat" w:hAnsi="GHEA Grapalat" w:cs="Tahoma"/>
                <w:sz w:val="16"/>
                <w:szCs w:val="16"/>
                <w:lang w:val="hy-AM"/>
              </w:rPr>
            </w:pPr>
            <w:r w:rsidRPr="005311CE">
              <w:rPr>
                <w:rFonts w:ascii="GHEA Grapalat" w:hAnsi="GHEA Grapalat" w:cs="Tahoma"/>
                <w:sz w:val="16"/>
                <w:szCs w:val="16"/>
                <w:lang w:val="hy-AM"/>
              </w:rPr>
              <w:t>Избыточность</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Redundancy</w:t>
            </w:r>
          </w:p>
        </w:tc>
        <w:tc>
          <w:tcPr>
            <w:tcW w:w="2715" w:type="dxa"/>
            <w:vAlign w:val="center"/>
            <w:hideMark/>
          </w:tcPr>
          <w:p w:rsidR="000E5D05" w:rsidRPr="005311CE" w:rsidRDefault="000E5D05" w:rsidP="00B70ED9">
            <w:pPr>
              <w:spacing w:after="0" w:line="240" w:lineRule="auto"/>
              <w:contextualSpacing/>
              <w:rPr>
                <w:rFonts w:ascii="GHEA Grapalat" w:hAnsi="GHEA Grapalat" w:cs="Tahoma"/>
                <w:sz w:val="16"/>
                <w:szCs w:val="16"/>
                <w:lang w:val="hy-AM"/>
              </w:rPr>
            </w:pPr>
            <w:r w:rsidRPr="005311CE">
              <w:rPr>
                <w:rFonts w:ascii="GHEA Grapalat" w:hAnsi="GHEA Grapalat" w:cs="Tahoma"/>
                <w:sz w:val="16"/>
                <w:szCs w:val="16"/>
                <w:lang w:val="hy-AM"/>
              </w:rPr>
              <w:t>Разнообразие путей (если предусмотрено)</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Path diversity (if ordered)</w:t>
            </w:r>
          </w:p>
        </w:tc>
        <w:tc>
          <w:tcPr>
            <w:tcW w:w="1959" w:type="dxa"/>
            <w:vAlign w:val="center"/>
            <w:hideMark/>
          </w:tcPr>
          <w:p w:rsidR="000E5D05" w:rsidRPr="005311CE" w:rsidRDefault="000E5D05" w:rsidP="00B70ED9">
            <w:pPr>
              <w:spacing w:after="0" w:line="240" w:lineRule="auto"/>
              <w:contextualSpacing/>
              <w:rPr>
                <w:rFonts w:ascii="GHEA Grapalat" w:hAnsi="GHEA Grapalat" w:cs="Tahoma"/>
                <w:sz w:val="16"/>
                <w:szCs w:val="16"/>
                <w:lang w:val="hy-AM"/>
              </w:rPr>
            </w:pPr>
            <w:r w:rsidRPr="005311CE">
              <w:rPr>
                <w:rFonts w:ascii="GHEA Grapalat" w:hAnsi="GHEA Grapalat" w:cs="Tahoma"/>
                <w:sz w:val="16"/>
                <w:szCs w:val="16"/>
                <w:lang w:val="hy-AM"/>
              </w:rPr>
              <w:t>Физические/логические пути</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Physical / logical paths</w:t>
            </w:r>
          </w:p>
        </w:tc>
        <w:tc>
          <w:tcPr>
            <w:tcW w:w="5155" w:type="dxa"/>
            <w:vAlign w:val="center"/>
            <w:hideMark/>
          </w:tcPr>
          <w:p w:rsidR="000E5D05" w:rsidRPr="005311CE" w:rsidRDefault="000E5D05" w:rsidP="00B70ED9">
            <w:pPr>
              <w:spacing w:after="0" w:line="240" w:lineRule="auto"/>
              <w:contextualSpacing/>
              <w:rPr>
                <w:rFonts w:ascii="GHEA Grapalat" w:hAnsi="GHEA Grapalat" w:cs="Tahoma"/>
                <w:sz w:val="16"/>
                <w:szCs w:val="16"/>
                <w:lang w:val="hy-AM"/>
              </w:rPr>
            </w:pPr>
            <w:r w:rsidRPr="005311CE">
              <w:rPr>
                <w:rFonts w:ascii="GHEA Grapalat" w:hAnsi="GHEA Grapalat" w:cs="Tahoma"/>
                <w:sz w:val="16"/>
                <w:szCs w:val="16"/>
                <w:lang w:val="hy-AM"/>
              </w:rPr>
              <w:t>Два разнообразных пути и независимая последняя миля (где это возможно)</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Two diverse paths &amp; independent last-mile (where feasible)</w:t>
            </w:r>
          </w:p>
        </w:tc>
        <w:tc>
          <w:tcPr>
            <w:tcW w:w="3577" w:type="dxa"/>
            <w:vAlign w:val="center"/>
            <w:hideMark/>
          </w:tcPr>
          <w:p w:rsidR="000E5D05" w:rsidRPr="005311CE" w:rsidRDefault="000E5D05" w:rsidP="00B70ED9">
            <w:pPr>
              <w:spacing w:after="0" w:line="240" w:lineRule="auto"/>
              <w:contextualSpacing/>
              <w:rPr>
                <w:rFonts w:ascii="GHEA Grapalat" w:hAnsi="GHEA Grapalat" w:cs="Tahoma"/>
                <w:sz w:val="16"/>
                <w:szCs w:val="16"/>
                <w:lang w:val="hy-AM"/>
              </w:rPr>
            </w:pPr>
            <w:r w:rsidRPr="005311CE">
              <w:rPr>
                <w:rFonts w:ascii="GHEA Grapalat" w:hAnsi="GHEA Grapalat" w:cs="Tahoma"/>
                <w:sz w:val="16"/>
                <w:szCs w:val="16"/>
                <w:lang w:val="hy-AM"/>
              </w:rPr>
              <w:t>Схема топологии провайдера;</w:t>
            </w:r>
          </w:p>
          <w:p w:rsidR="000E5D05" w:rsidRPr="005311CE" w:rsidRDefault="000E5D05" w:rsidP="00B70ED9">
            <w:pPr>
              <w:spacing w:after="0" w:line="240" w:lineRule="auto"/>
              <w:contextualSpacing/>
              <w:rPr>
                <w:rFonts w:ascii="GHEA Grapalat" w:hAnsi="GHEA Grapalat" w:cs="Tahoma"/>
                <w:sz w:val="16"/>
                <w:szCs w:val="16"/>
                <w:lang w:val="hy-AM"/>
              </w:rPr>
            </w:pPr>
            <w:r w:rsidRPr="005311CE">
              <w:rPr>
                <w:rFonts w:ascii="GHEA Grapalat" w:hAnsi="GHEA Grapalat" w:cs="Tahoma"/>
                <w:sz w:val="16"/>
                <w:szCs w:val="16"/>
                <w:lang w:val="hy-AM"/>
              </w:rPr>
              <w:t>заявление о разнообразии</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Provider topology diagram;</w:t>
            </w:r>
            <w:r w:rsidRPr="00A01B80">
              <w:rPr>
                <w:rFonts w:ascii="GHEA Grapalat" w:hAnsi="GHEA Grapalat" w:cs="Tahoma"/>
                <w:color w:val="BFBFBF"/>
                <w:sz w:val="16"/>
                <w:szCs w:val="16"/>
                <w:lang w:val="hy-AM"/>
              </w:rPr>
              <w:br/>
              <w:t>diversity statement</w:t>
            </w:r>
          </w:p>
        </w:tc>
      </w:tr>
      <w:tr w:rsidR="000E5D05" w:rsidRPr="00937E2C" w:rsidTr="00B70ED9">
        <w:trPr>
          <w:cantSplit/>
        </w:trPr>
        <w:tc>
          <w:tcPr>
            <w:tcW w:w="2077" w:type="dxa"/>
            <w:vAlign w:val="center"/>
            <w:hideMark/>
          </w:tcPr>
          <w:p w:rsidR="000E5D05" w:rsidRPr="005311CE" w:rsidRDefault="000E5D05" w:rsidP="00B70ED9">
            <w:pPr>
              <w:spacing w:after="0" w:line="240" w:lineRule="auto"/>
              <w:contextualSpacing/>
              <w:rPr>
                <w:rFonts w:ascii="GHEA Grapalat" w:hAnsi="GHEA Grapalat" w:cs="Tahoma"/>
                <w:sz w:val="16"/>
                <w:szCs w:val="16"/>
                <w:lang w:val="hy-AM"/>
              </w:rPr>
            </w:pPr>
            <w:r w:rsidRPr="005311CE">
              <w:rPr>
                <w:rFonts w:ascii="GHEA Grapalat" w:hAnsi="GHEA Grapalat" w:cs="Tahoma"/>
                <w:sz w:val="16"/>
                <w:szCs w:val="16"/>
                <w:lang w:val="hy-AM"/>
              </w:rPr>
              <w:t>Доступность</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Availability</w:t>
            </w:r>
          </w:p>
        </w:tc>
        <w:tc>
          <w:tcPr>
            <w:tcW w:w="2715" w:type="dxa"/>
            <w:vAlign w:val="center"/>
            <w:hideMark/>
          </w:tcPr>
          <w:p w:rsidR="000E5D05" w:rsidRPr="005311CE" w:rsidRDefault="000E5D05" w:rsidP="00B70ED9">
            <w:pPr>
              <w:spacing w:after="0" w:line="240" w:lineRule="auto"/>
              <w:contextualSpacing/>
              <w:rPr>
                <w:rFonts w:ascii="GHEA Grapalat" w:hAnsi="GHEA Grapalat" w:cs="Tahoma"/>
                <w:sz w:val="16"/>
                <w:szCs w:val="16"/>
                <w:lang w:val="hy-AM"/>
              </w:rPr>
            </w:pPr>
            <w:r w:rsidRPr="005311CE">
              <w:rPr>
                <w:rFonts w:ascii="GHEA Grapalat" w:hAnsi="GHEA Grapalat" w:cs="Tahoma"/>
                <w:sz w:val="16"/>
                <w:szCs w:val="16"/>
                <w:lang w:val="hy-AM"/>
              </w:rPr>
              <w:t>Годовая доступность сервиса</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Annual service availability</w:t>
            </w:r>
          </w:p>
        </w:tc>
        <w:tc>
          <w:tcPr>
            <w:tcW w:w="1959" w:type="dxa"/>
            <w:vAlign w:val="center"/>
            <w:hideMark/>
          </w:tcPr>
          <w:p w:rsidR="000E5D05" w:rsidRPr="005311CE" w:rsidRDefault="000E5D05" w:rsidP="00B70ED9">
            <w:pPr>
              <w:spacing w:after="0" w:line="240" w:lineRule="auto"/>
              <w:contextualSpacing/>
              <w:rPr>
                <w:rFonts w:ascii="GHEA Grapalat" w:hAnsi="GHEA Grapalat" w:cs="Tahoma"/>
                <w:sz w:val="16"/>
                <w:szCs w:val="16"/>
                <w:lang w:val="hy-AM"/>
              </w:rPr>
            </w:pPr>
            <w:r w:rsidRPr="005311CE">
              <w:rPr>
                <w:rFonts w:ascii="GHEA Grapalat" w:hAnsi="GHEA Grapalat" w:cs="Tahoma"/>
                <w:sz w:val="16"/>
                <w:szCs w:val="16"/>
                <w:lang w:val="hy-AM"/>
              </w:rPr>
              <w:t>Доступность</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Availability</w:t>
            </w:r>
          </w:p>
        </w:tc>
        <w:tc>
          <w:tcPr>
            <w:tcW w:w="5155" w:type="dxa"/>
            <w:vAlign w:val="center"/>
            <w:hideMark/>
          </w:tcPr>
          <w:p w:rsidR="000E5D05" w:rsidRPr="005311CE" w:rsidRDefault="000E5D05" w:rsidP="00B70ED9">
            <w:pPr>
              <w:spacing w:after="0" w:line="240" w:lineRule="auto"/>
              <w:contextualSpacing/>
              <w:rPr>
                <w:rFonts w:ascii="GHEA Grapalat" w:hAnsi="GHEA Grapalat" w:cs="Tahoma"/>
                <w:sz w:val="16"/>
                <w:szCs w:val="16"/>
                <w:lang w:val="hy-AM"/>
              </w:rPr>
            </w:pPr>
            <w:r w:rsidRPr="005311CE">
              <w:rPr>
                <w:rFonts w:ascii="GHEA Grapalat" w:hAnsi="GHEA Grapalat" w:cs="Tahoma"/>
                <w:sz w:val="16"/>
                <w:szCs w:val="16"/>
                <w:lang w:val="hy-AM"/>
              </w:rPr>
              <w:t>≥ 99,9% в календарный год</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 99.9% per calendar year</w:t>
            </w:r>
          </w:p>
        </w:tc>
        <w:tc>
          <w:tcPr>
            <w:tcW w:w="3577" w:type="dxa"/>
            <w:vAlign w:val="center"/>
            <w:hideMark/>
          </w:tcPr>
          <w:p w:rsidR="000E5D05" w:rsidRPr="005311CE" w:rsidRDefault="000E5D05" w:rsidP="00B70ED9">
            <w:pPr>
              <w:spacing w:after="0" w:line="240" w:lineRule="auto"/>
              <w:contextualSpacing/>
              <w:rPr>
                <w:rFonts w:ascii="GHEA Grapalat" w:hAnsi="GHEA Grapalat" w:cs="Tahoma"/>
                <w:sz w:val="16"/>
                <w:szCs w:val="16"/>
                <w:lang w:val="hy-AM"/>
              </w:rPr>
            </w:pPr>
            <w:r w:rsidRPr="005311CE">
              <w:rPr>
                <w:rFonts w:ascii="GHEA Grapalat" w:hAnsi="GHEA Grapalat" w:cs="Tahoma"/>
                <w:sz w:val="16"/>
                <w:szCs w:val="16"/>
                <w:lang w:val="hy-AM"/>
              </w:rPr>
              <w:t>Ежемесячный отчет по SLA;</w:t>
            </w:r>
          </w:p>
          <w:p w:rsidR="000E5D05" w:rsidRPr="005311CE" w:rsidRDefault="000E5D05" w:rsidP="00B70ED9">
            <w:pPr>
              <w:spacing w:after="0" w:line="240" w:lineRule="auto"/>
              <w:contextualSpacing/>
              <w:rPr>
                <w:rFonts w:ascii="GHEA Grapalat" w:hAnsi="GHEA Grapalat" w:cs="Tahoma"/>
                <w:sz w:val="16"/>
                <w:szCs w:val="16"/>
                <w:lang w:val="hy-AM"/>
              </w:rPr>
            </w:pPr>
            <w:r w:rsidRPr="005311CE">
              <w:rPr>
                <w:rFonts w:ascii="GHEA Grapalat" w:hAnsi="GHEA Grapalat" w:cs="Tahoma"/>
                <w:sz w:val="16"/>
                <w:szCs w:val="16"/>
                <w:lang w:val="hy-AM"/>
              </w:rPr>
              <w:t>Статистика доступности NMS</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Monthly SLA report;</w:t>
            </w:r>
            <w:r w:rsidRPr="00A01B80">
              <w:rPr>
                <w:rFonts w:ascii="GHEA Grapalat" w:hAnsi="GHEA Grapalat" w:cs="Tahoma"/>
                <w:color w:val="BFBFBF"/>
                <w:sz w:val="16"/>
                <w:szCs w:val="16"/>
                <w:lang w:val="hy-AM"/>
              </w:rPr>
              <w:br/>
              <w:t>NMS availability stats</w:t>
            </w:r>
          </w:p>
        </w:tc>
      </w:tr>
      <w:tr w:rsidR="000E5D05" w:rsidRPr="00937E2C" w:rsidTr="00B70ED9">
        <w:trPr>
          <w:cantSplit/>
        </w:trPr>
        <w:tc>
          <w:tcPr>
            <w:tcW w:w="2077" w:type="dxa"/>
            <w:vAlign w:val="center"/>
            <w:hideMark/>
          </w:tcPr>
          <w:p w:rsidR="000E5D05" w:rsidRPr="005311CE" w:rsidRDefault="000E5D05" w:rsidP="00B70ED9">
            <w:pPr>
              <w:spacing w:after="0" w:line="240" w:lineRule="auto"/>
              <w:contextualSpacing/>
              <w:rPr>
                <w:rFonts w:ascii="GHEA Grapalat" w:hAnsi="GHEA Grapalat" w:cs="Tahoma"/>
                <w:sz w:val="16"/>
                <w:szCs w:val="16"/>
                <w:lang w:val="hy-AM"/>
              </w:rPr>
            </w:pPr>
            <w:r w:rsidRPr="005311CE">
              <w:rPr>
                <w:rFonts w:ascii="GHEA Grapalat" w:hAnsi="GHEA Grapalat" w:cs="Tahoma"/>
                <w:sz w:val="16"/>
                <w:szCs w:val="16"/>
                <w:lang w:val="hy-AM"/>
              </w:rPr>
              <w:lastRenderedPageBreak/>
              <w:t>Доступность</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Availability</w:t>
            </w:r>
          </w:p>
        </w:tc>
        <w:tc>
          <w:tcPr>
            <w:tcW w:w="2715" w:type="dxa"/>
            <w:vAlign w:val="center"/>
            <w:hideMark/>
          </w:tcPr>
          <w:p w:rsidR="000E5D05" w:rsidRPr="005311CE" w:rsidRDefault="000E5D05" w:rsidP="00B70ED9">
            <w:pPr>
              <w:spacing w:after="0" w:line="240" w:lineRule="auto"/>
              <w:contextualSpacing/>
              <w:rPr>
                <w:rFonts w:ascii="GHEA Grapalat" w:hAnsi="GHEA Grapalat" w:cs="Tahoma"/>
                <w:sz w:val="16"/>
                <w:szCs w:val="16"/>
                <w:lang w:val="hy-AM"/>
              </w:rPr>
            </w:pPr>
            <w:r w:rsidRPr="005311CE">
              <w:rPr>
                <w:rFonts w:ascii="GHEA Grapalat" w:hAnsi="GHEA Grapalat" w:cs="Tahoma"/>
                <w:sz w:val="16"/>
                <w:szCs w:val="16"/>
                <w:lang w:val="hy-AM"/>
              </w:rPr>
              <w:t>Определение недоступности</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Unavailability definition</w:t>
            </w:r>
          </w:p>
        </w:tc>
        <w:tc>
          <w:tcPr>
            <w:tcW w:w="1959" w:type="dxa"/>
            <w:vAlign w:val="center"/>
            <w:hideMark/>
          </w:tcPr>
          <w:p w:rsidR="000E5D05" w:rsidRPr="005311CE" w:rsidRDefault="000E5D05" w:rsidP="00B70ED9">
            <w:pPr>
              <w:spacing w:after="0" w:line="240" w:lineRule="auto"/>
              <w:contextualSpacing/>
              <w:rPr>
                <w:rFonts w:ascii="GHEA Grapalat" w:hAnsi="GHEA Grapalat" w:cs="Tahoma"/>
                <w:sz w:val="16"/>
                <w:szCs w:val="16"/>
                <w:lang w:val="hy-AM"/>
              </w:rPr>
            </w:pPr>
            <w:r w:rsidRPr="005311CE">
              <w:rPr>
                <w:rFonts w:ascii="GHEA Grapalat" w:hAnsi="GHEA Grapalat" w:cs="Tahoma"/>
                <w:sz w:val="16"/>
                <w:szCs w:val="16"/>
                <w:lang w:val="hy-AM"/>
              </w:rPr>
              <w:t>Порог потери</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Loss threshold</w:t>
            </w:r>
          </w:p>
        </w:tc>
        <w:tc>
          <w:tcPr>
            <w:tcW w:w="5155" w:type="dxa"/>
            <w:vAlign w:val="center"/>
            <w:hideMark/>
          </w:tcPr>
          <w:p w:rsidR="000E5D05" w:rsidRPr="005311CE" w:rsidRDefault="000E5D05" w:rsidP="00B70ED9">
            <w:pPr>
              <w:spacing w:after="0" w:line="240" w:lineRule="auto"/>
              <w:contextualSpacing/>
              <w:rPr>
                <w:rFonts w:ascii="GHEA Grapalat" w:hAnsi="GHEA Grapalat" w:cs="Tahoma"/>
                <w:sz w:val="16"/>
                <w:szCs w:val="16"/>
                <w:lang w:val="hy-AM"/>
              </w:rPr>
            </w:pPr>
            <w:r w:rsidRPr="005311CE">
              <w:rPr>
                <w:rFonts w:ascii="GHEA Grapalat" w:hAnsi="GHEA Grapalat" w:cs="Tahoma"/>
                <w:sz w:val="16"/>
                <w:szCs w:val="16"/>
                <w:lang w:val="hy-AM"/>
              </w:rPr>
              <w:t>Потеря пакетов ≥ 50% в течение &gt; 1 минуты = сбой</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Packet loss ≥ 50% for &gt; 1 minute = outage</w:t>
            </w:r>
          </w:p>
        </w:tc>
        <w:tc>
          <w:tcPr>
            <w:tcW w:w="3577" w:type="dxa"/>
            <w:vAlign w:val="center"/>
            <w:hideMark/>
          </w:tcPr>
          <w:p w:rsidR="000E5D05" w:rsidRPr="005311CE" w:rsidRDefault="000E5D05" w:rsidP="00B70ED9">
            <w:pPr>
              <w:spacing w:after="0" w:line="240" w:lineRule="auto"/>
              <w:contextualSpacing/>
              <w:rPr>
                <w:rFonts w:ascii="GHEA Grapalat" w:hAnsi="GHEA Grapalat" w:cs="Tahoma"/>
                <w:sz w:val="16"/>
                <w:szCs w:val="16"/>
                <w:lang w:val="hy-AM"/>
              </w:rPr>
            </w:pPr>
            <w:r w:rsidRPr="005311CE">
              <w:rPr>
                <w:rFonts w:ascii="GHEA Grapalat" w:hAnsi="GHEA Grapalat" w:cs="Tahoma"/>
                <w:sz w:val="16"/>
                <w:szCs w:val="16"/>
                <w:lang w:val="hy-AM"/>
              </w:rPr>
              <w:t>Определяется в SLA;</w:t>
            </w:r>
          </w:p>
          <w:p w:rsidR="000E5D05" w:rsidRPr="005311CE" w:rsidRDefault="000E5D05" w:rsidP="00B70ED9">
            <w:pPr>
              <w:spacing w:after="0" w:line="240" w:lineRule="auto"/>
              <w:contextualSpacing/>
              <w:rPr>
                <w:rFonts w:ascii="GHEA Grapalat" w:hAnsi="GHEA Grapalat" w:cs="Tahoma"/>
                <w:sz w:val="16"/>
                <w:szCs w:val="16"/>
                <w:lang w:val="hy-AM"/>
              </w:rPr>
            </w:pPr>
            <w:r w:rsidRPr="005311CE">
              <w:rPr>
                <w:rFonts w:ascii="GHEA Grapalat" w:hAnsi="GHEA Grapalat" w:cs="Tahoma"/>
                <w:sz w:val="16"/>
                <w:szCs w:val="16"/>
                <w:lang w:val="hy-AM"/>
              </w:rPr>
              <w:t>проверяется с помощью журналов/зондов</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Defined in SLA;</w:t>
            </w:r>
            <w:r w:rsidRPr="00A01B80">
              <w:rPr>
                <w:rFonts w:ascii="GHEA Grapalat" w:hAnsi="GHEA Grapalat" w:cs="Tahoma"/>
                <w:color w:val="BFBFBF"/>
                <w:sz w:val="16"/>
                <w:szCs w:val="16"/>
                <w:lang w:val="hy-AM"/>
              </w:rPr>
              <w:br/>
              <w:t>verified via logs/probes</w:t>
            </w:r>
          </w:p>
        </w:tc>
      </w:tr>
      <w:tr w:rsidR="000E5D05" w:rsidRPr="005F1056" w:rsidTr="00B70ED9">
        <w:trPr>
          <w:cantSplit/>
        </w:trPr>
        <w:tc>
          <w:tcPr>
            <w:tcW w:w="2077" w:type="dxa"/>
            <w:vAlign w:val="center"/>
            <w:hideMark/>
          </w:tcPr>
          <w:p w:rsidR="000E5D05" w:rsidRPr="00AE0177" w:rsidRDefault="000E5D05" w:rsidP="00B70ED9">
            <w:pPr>
              <w:spacing w:after="0" w:line="240" w:lineRule="auto"/>
              <w:contextualSpacing/>
              <w:rPr>
                <w:rFonts w:ascii="GHEA Grapalat" w:hAnsi="GHEA Grapalat" w:cs="Tahoma"/>
                <w:sz w:val="16"/>
                <w:szCs w:val="16"/>
                <w:lang w:val="hy-AM"/>
              </w:rPr>
            </w:pPr>
            <w:r w:rsidRPr="00AE0177">
              <w:rPr>
                <w:rFonts w:ascii="GHEA Grapalat" w:hAnsi="GHEA Grapalat" w:cs="Tahoma"/>
                <w:sz w:val="16"/>
                <w:szCs w:val="16"/>
                <w:lang w:val="hy-AM"/>
              </w:rPr>
              <w:t>Техническое обслуживание</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Maintenance</w:t>
            </w:r>
          </w:p>
        </w:tc>
        <w:tc>
          <w:tcPr>
            <w:tcW w:w="2715" w:type="dxa"/>
            <w:vAlign w:val="center"/>
            <w:hideMark/>
          </w:tcPr>
          <w:p w:rsidR="000E5D05" w:rsidRPr="00AE0177" w:rsidRDefault="000E5D05" w:rsidP="00B70ED9">
            <w:pPr>
              <w:spacing w:after="0" w:line="240" w:lineRule="auto"/>
              <w:contextualSpacing/>
              <w:rPr>
                <w:rFonts w:ascii="GHEA Grapalat" w:hAnsi="GHEA Grapalat" w:cs="Tahoma"/>
                <w:sz w:val="16"/>
                <w:szCs w:val="16"/>
                <w:lang w:val="hy-AM"/>
              </w:rPr>
            </w:pPr>
            <w:r w:rsidRPr="00AE0177">
              <w:rPr>
                <w:rFonts w:ascii="GHEA Grapalat" w:hAnsi="GHEA Grapalat" w:cs="Tahoma"/>
                <w:sz w:val="16"/>
                <w:szCs w:val="16"/>
                <w:lang w:val="hy-AM"/>
              </w:rPr>
              <w:t>Уведомление о плановом техническом обслуживании</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Planned maintenance notice</w:t>
            </w:r>
          </w:p>
        </w:tc>
        <w:tc>
          <w:tcPr>
            <w:tcW w:w="1959" w:type="dxa"/>
            <w:vAlign w:val="center"/>
            <w:hideMark/>
          </w:tcPr>
          <w:p w:rsidR="000E5D05" w:rsidRPr="00AE0177" w:rsidRDefault="000E5D05" w:rsidP="00B70ED9">
            <w:pPr>
              <w:spacing w:after="0" w:line="240" w:lineRule="auto"/>
              <w:contextualSpacing/>
              <w:rPr>
                <w:rFonts w:ascii="GHEA Grapalat" w:hAnsi="GHEA Grapalat" w:cs="Tahoma"/>
                <w:sz w:val="16"/>
                <w:szCs w:val="16"/>
                <w:lang w:val="hy-AM"/>
              </w:rPr>
            </w:pPr>
            <w:r w:rsidRPr="00AE0177">
              <w:rPr>
                <w:rFonts w:ascii="GHEA Grapalat" w:hAnsi="GHEA Grapalat" w:cs="Tahoma"/>
                <w:sz w:val="16"/>
                <w:szCs w:val="16"/>
                <w:lang w:val="hy-AM"/>
              </w:rPr>
              <w:t>Срок уведомления</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Notice period</w:t>
            </w:r>
          </w:p>
        </w:tc>
        <w:tc>
          <w:tcPr>
            <w:tcW w:w="5155" w:type="dxa"/>
            <w:vAlign w:val="center"/>
            <w:hideMark/>
          </w:tcPr>
          <w:p w:rsidR="000E5D05" w:rsidRPr="00AE0177" w:rsidRDefault="000E5D05" w:rsidP="00B70ED9">
            <w:pPr>
              <w:spacing w:after="0" w:line="240" w:lineRule="auto"/>
              <w:contextualSpacing/>
              <w:rPr>
                <w:rFonts w:ascii="GHEA Grapalat" w:hAnsi="GHEA Grapalat" w:cs="Tahoma"/>
                <w:sz w:val="16"/>
                <w:szCs w:val="16"/>
                <w:lang w:val="hy-AM"/>
              </w:rPr>
            </w:pPr>
            <w:r w:rsidRPr="00AE0177">
              <w:rPr>
                <w:rFonts w:ascii="GHEA Grapalat" w:hAnsi="GHEA Grapalat" w:cs="Tahoma"/>
                <w:sz w:val="16"/>
                <w:szCs w:val="16"/>
                <w:lang w:val="hy-AM"/>
              </w:rPr>
              <w:t>≥ 5 рабочих дней до технического обслуживания</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 5 working days before maintenance</w:t>
            </w:r>
          </w:p>
        </w:tc>
        <w:tc>
          <w:tcPr>
            <w:tcW w:w="3577" w:type="dxa"/>
            <w:vAlign w:val="center"/>
            <w:hideMark/>
          </w:tcPr>
          <w:p w:rsidR="000E5D05" w:rsidRPr="00AE0177" w:rsidRDefault="000E5D05" w:rsidP="00B70ED9">
            <w:pPr>
              <w:spacing w:after="0" w:line="240" w:lineRule="auto"/>
              <w:contextualSpacing/>
              <w:rPr>
                <w:rFonts w:ascii="GHEA Grapalat" w:hAnsi="GHEA Grapalat" w:cs="Tahoma"/>
                <w:sz w:val="16"/>
                <w:szCs w:val="16"/>
                <w:lang w:val="hy-AM"/>
              </w:rPr>
            </w:pPr>
            <w:r w:rsidRPr="00AE0177">
              <w:rPr>
                <w:rFonts w:ascii="GHEA Grapalat" w:hAnsi="GHEA Grapalat" w:cs="Tahoma"/>
                <w:sz w:val="16"/>
                <w:szCs w:val="16"/>
                <w:lang w:val="hy-AM"/>
              </w:rPr>
              <w:t>Уведомления об изменении поставщика услуг</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Provider change notifications</w:t>
            </w:r>
          </w:p>
        </w:tc>
      </w:tr>
      <w:tr w:rsidR="000E5D05" w:rsidRPr="005F1056" w:rsidTr="00B70ED9">
        <w:trPr>
          <w:cantSplit/>
        </w:trPr>
        <w:tc>
          <w:tcPr>
            <w:tcW w:w="2077" w:type="dxa"/>
            <w:vAlign w:val="center"/>
            <w:hideMark/>
          </w:tcPr>
          <w:p w:rsidR="000E5D05" w:rsidRPr="00AE0177" w:rsidRDefault="000E5D05" w:rsidP="00B70ED9">
            <w:pPr>
              <w:spacing w:after="0" w:line="240" w:lineRule="auto"/>
              <w:contextualSpacing/>
              <w:rPr>
                <w:rFonts w:ascii="GHEA Grapalat" w:hAnsi="GHEA Grapalat" w:cs="Tahoma"/>
                <w:sz w:val="16"/>
                <w:szCs w:val="16"/>
                <w:lang w:val="hy-AM"/>
              </w:rPr>
            </w:pPr>
            <w:r w:rsidRPr="00AE0177">
              <w:rPr>
                <w:rFonts w:ascii="GHEA Grapalat" w:hAnsi="GHEA Grapalat" w:cs="Tahoma"/>
                <w:sz w:val="16"/>
                <w:szCs w:val="16"/>
                <w:lang w:val="hy-AM"/>
              </w:rPr>
              <w:t>Техническое обслуживание</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Maintenance</w:t>
            </w:r>
          </w:p>
        </w:tc>
        <w:tc>
          <w:tcPr>
            <w:tcW w:w="2715" w:type="dxa"/>
            <w:vAlign w:val="center"/>
            <w:hideMark/>
          </w:tcPr>
          <w:p w:rsidR="000E5D05" w:rsidRPr="00AE0177" w:rsidRDefault="000E5D05" w:rsidP="00B70ED9">
            <w:pPr>
              <w:spacing w:after="0" w:line="240" w:lineRule="auto"/>
              <w:contextualSpacing/>
              <w:rPr>
                <w:rFonts w:ascii="GHEA Grapalat" w:hAnsi="GHEA Grapalat" w:cs="Tahoma"/>
                <w:sz w:val="16"/>
                <w:szCs w:val="16"/>
                <w:lang w:val="hy-AM"/>
              </w:rPr>
            </w:pPr>
            <w:r w:rsidRPr="00AE0177">
              <w:rPr>
                <w:rFonts w:ascii="GHEA Grapalat" w:hAnsi="GHEA Grapalat" w:cs="Tahoma"/>
                <w:sz w:val="16"/>
                <w:szCs w:val="16"/>
                <w:lang w:val="hy-AM"/>
              </w:rPr>
              <w:t>Время проведения технического обслуживания</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Maintenance window timing</w:t>
            </w:r>
          </w:p>
        </w:tc>
        <w:tc>
          <w:tcPr>
            <w:tcW w:w="1959" w:type="dxa"/>
            <w:vAlign w:val="center"/>
            <w:hideMark/>
          </w:tcPr>
          <w:p w:rsidR="000E5D05" w:rsidRPr="00AE0177" w:rsidRDefault="000E5D05" w:rsidP="00B70ED9">
            <w:pPr>
              <w:spacing w:after="0" w:line="240" w:lineRule="auto"/>
              <w:contextualSpacing/>
              <w:rPr>
                <w:rFonts w:ascii="GHEA Grapalat" w:hAnsi="GHEA Grapalat" w:cs="Tahoma"/>
                <w:sz w:val="16"/>
                <w:szCs w:val="16"/>
                <w:lang w:val="hy-AM"/>
              </w:rPr>
            </w:pPr>
            <w:r w:rsidRPr="00AE0177">
              <w:rPr>
                <w:rFonts w:ascii="GHEA Grapalat" w:hAnsi="GHEA Grapalat" w:cs="Tahoma"/>
                <w:sz w:val="16"/>
                <w:szCs w:val="16"/>
                <w:lang w:val="hy-AM"/>
              </w:rPr>
              <w:t>Время суток</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Time of day</w:t>
            </w:r>
          </w:p>
        </w:tc>
        <w:tc>
          <w:tcPr>
            <w:tcW w:w="5155" w:type="dxa"/>
            <w:vAlign w:val="center"/>
            <w:hideMark/>
          </w:tcPr>
          <w:p w:rsidR="000E5D05" w:rsidRPr="00AE0177" w:rsidRDefault="000E5D05" w:rsidP="00B70ED9">
            <w:pPr>
              <w:spacing w:after="0" w:line="240" w:lineRule="auto"/>
              <w:contextualSpacing/>
              <w:rPr>
                <w:rFonts w:ascii="GHEA Grapalat" w:hAnsi="GHEA Grapalat" w:cs="Tahoma"/>
                <w:sz w:val="16"/>
                <w:szCs w:val="16"/>
                <w:lang w:val="hy-AM"/>
              </w:rPr>
            </w:pPr>
            <w:r w:rsidRPr="00AE0177">
              <w:rPr>
                <w:rFonts w:ascii="GHEA Grapalat" w:hAnsi="GHEA Grapalat" w:cs="Tahoma"/>
                <w:sz w:val="16"/>
                <w:szCs w:val="16"/>
                <w:lang w:val="hy-AM"/>
              </w:rPr>
              <w:t>Вне рабочего времени (например, 00:00–06:00 по местному времени)</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Outside business hours (e.g. 00:00–06:00 local)</w:t>
            </w:r>
          </w:p>
        </w:tc>
        <w:tc>
          <w:tcPr>
            <w:tcW w:w="3577" w:type="dxa"/>
            <w:vAlign w:val="center"/>
            <w:hideMark/>
          </w:tcPr>
          <w:p w:rsidR="000E5D05" w:rsidRPr="00AE0177" w:rsidRDefault="000E5D05" w:rsidP="00B70ED9">
            <w:pPr>
              <w:spacing w:after="0" w:line="240" w:lineRule="auto"/>
              <w:contextualSpacing/>
              <w:rPr>
                <w:rFonts w:ascii="GHEA Grapalat" w:hAnsi="GHEA Grapalat" w:cs="Tahoma"/>
                <w:sz w:val="16"/>
                <w:szCs w:val="16"/>
                <w:lang w:val="hy-AM"/>
              </w:rPr>
            </w:pPr>
            <w:r w:rsidRPr="00AE0177">
              <w:rPr>
                <w:rFonts w:ascii="GHEA Grapalat" w:hAnsi="GHEA Grapalat" w:cs="Tahoma"/>
                <w:sz w:val="16"/>
                <w:szCs w:val="16"/>
                <w:lang w:val="hy-AM"/>
              </w:rPr>
              <w:t>Проверка графика изменений</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Change schedule review</w:t>
            </w:r>
          </w:p>
        </w:tc>
      </w:tr>
      <w:tr w:rsidR="000E5D05" w:rsidRPr="00937E2C" w:rsidTr="00B70ED9">
        <w:trPr>
          <w:cantSplit/>
        </w:trPr>
        <w:tc>
          <w:tcPr>
            <w:tcW w:w="2077" w:type="dxa"/>
            <w:vAlign w:val="center"/>
            <w:hideMark/>
          </w:tcPr>
          <w:p w:rsidR="000E5D05" w:rsidRPr="00AE0177" w:rsidRDefault="000E5D05" w:rsidP="00B70ED9">
            <w:pPr>
              <w:spacing w:after="0" w:line="240" w:lineRule="auto"/>
              <w:contextualSpacing/>
              <w:rPr>
                <w:rFonts w:ascii="GHEA Grapalat" w:hAnsi="GHEA Grapalat" w:cs="Tahoma"/>
                <w:sz w:val="16"/>
                <w:szCs w:val="16"/>
                <w:lang w:val="hy-AM"/>
              </w:rPr>
            </w:pPr>
            <w:r w:rsidRPr="00AE0177">
              <w:rPr>
                <w:rFonts w:ascii="GHEA Grapalat" w:hAnsi="GHEA Grapalat" w:cs="Tahoma"/>
                <w:sz w:val="16"/>
                <w:szCs w:val="16"/>
                <w:lang w:val="hy-AM"/>
              </w:rPr>
              <w:t>Техническое обслуживание</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Maintenance</w:t>
            </w:r>
          </w:p>
        </w:tc>
        <w:tc>
          <w:tcPr>
            <w:tcW w:w="2715" w:type="dxa"/>
            <w:vAlign w:val="center"/>
            <w:hideMark/>
          </w:tcPr>
          <w:p w:rsidR="000E5D05" w:rsidRPr="00AE0177" w:rsidRDefault="000E5D05" w:rsidP="00B70ED9">
            <w:pPr>
              <w:spacing w:after="0" w:line="240" w:lineRule="auto"/>
              <w:contextualSpacing/>
              <w:rPr>
                <w:rFonts w:ascii="GHEA Grapalat" w:hAnsi="GHEA Grapalat" w:cs="Tahoma"/>
                <w:sz w:val="16"/>
                <w:szCs w:val="16"/>
                <w:lang w:val="hy-AM"/>
              </w:rPr>
            </w:pPr>
            <w:r w:rsidRPr="00AE0177">
              <w:rPr>
                <w:rFonts w:ascii="GHEA Grapalat" w:hAnsi="GHEA Grapalat" w:cs="Tahoma"/>
                <w:sz w:val="16"/>
                <w:szCs w:val="16"/>
                <w:lang w:val="hy-AM"/>
              </w:rPr>
              <w:t>Максимальная продолжительность технического обслуживания</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Maintenance duration cap</w:t>
            </w:r>
          </w:p>
        </w:tc>
        <w:tc>
          <w:tcPr>
            <w:tcW w:w="1959" w:type="dxa"/>
            <w:vAlign w:val="center"/>
            <w:hideMark/>
          </w:tcPr>
          <w:p w:rsidR="000E5D05" w:rsidRPr="00AE0177" w:rsidRDefault="000E5D05" w:rsidP="00B70ED9">
            <w:pPr>
              <w:spacing w:after="0" w:line="240" w:lineRule="auto"/>
              <w:contextualSpacing/>
              <w:rPr>
                <w:rFonts w:ascii="GHEA Grapalat" w:hAnsi="GHEA Grapalat" w:cs="Tahoma"/>
                <w:sz w:val="16"/>
                <w:szCs w:val="16"/>
                <w:lang w:val="hy-AM"/>
              </w:rPr>
            </w:pPr>
            <w:r w:rsidRPr="00AE0177">
              <w:rPr>
                <w:rFonts w:ascii="GHEA Grapalat" w:hAnsi="GHEA Grapalat" w:cs="Tahoma"/>
                <w:sz w:val="16"/>
                <w:szCs w:val="16"/>
                <w:lang w:val="hy-AM"/>
              </w:rPr>
              <w:t>Всего в месяц</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Total per month</w:t>
            </w:r>
          </w:p>
        </w:tc>
        <w:tc>
          <w:tcPr>
            <w:tcW w:w="5155" w:type="dxa"/>
            <w:vAlign w:val="center"/>
            <w:hideMark/>
          </w:tcPr>
          <w:p w:rsidR="000E5D05" w:rsidRPr="00AE0177" w:rsidRDefault="000E5D05" w:rsidP="00B70ED9">
            <w:pPr>
              <w:spacing w:after="0" w:line="240" w:lineRule="auto"/>
              <w:contextualSpacing/>
              <w:rPr>
                <w:rFonts w:ascii="GHEA Grapalat" w:hAnsi="GHEA Grapalat" w:cs="Tahoma"/>
                <w:sz w:val="16"/>
                <w:szCs w:val="16"/>
                <w:lang w:val="hy-AM"/>
              </w:rPr>
            </w:pPr>
            <w:r w:rsidRPr="00AE0177">
              <w:rPr>
                <w:rFonts w:ascii="GHEA Grapalat" w:hAnsi="GHEA Grapalat" w:cs="Tahoma"/>
                <w:sz w:val="16"/>
                <w:szCs w:val="16"/>
                <w:lang w:val="hy-AM"/>
              </w:rPr>
              <w:t>≤ 8 часов/месяц планового технического обслуживания</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 8 hours/month planned maintenance</w:t>
            </w:r>
          </w:p>
        </w:tc>
        <w:tc>
          <w:tcPr>
            <w:tcW w:w="3577" w:type="dxa"/>
            <w:vAlign w:val="center"/>
            <w:hideMark/>
          </w:tcPr>
          <w:p w:rsidR="000E5D05" w:rsidRPr="00AE0177" w:rsidRDefault="000E5D05" w:rsidP="00B70ED9">
            <w:pPr>
              <w:spacing w:after="0" w:line="240" w:lineRule="auto"/>
              <w:contextualSpacing/>
              <w:rPr>
                <w:rFonts w:ascii="GHEA Grapalat" w:hAnsi="GHEA Grapalat" w:cs="Tahoma"/>
                <w:sz w:val="16"/>
                <w:szCs w:val="16"/>
                <w:lang w:val="hy-AM"/>
              </w:rPr>
            </w:pPr>
            <w:r w:rsidRPr="00AE0177">
              <w:rPr>
                <w:rFonts w:ascii="GHEA Grapalat" w:hAnsi="GHEA Grapalat" w:cs="Tahoma"/>
                <w:sz w:val="16"/>
                <w:szCs w:val="16"/>
                <w:lang w:val="hy-AM"/>
              </w:rPr>
              <w:t>Ежемесячный отчет по SLA/операциям</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Monthly SLA/operations report</w:t>
            </w:r>
          </w:p>
        </w:tc>
      </w:tr>
      <w:tr w:rsidR="000E5D05" w:rsidRPr="00937E2C" w:rsidTr="00B70ED9">
        <w:trPr>
          <w:cantSplit/>
        </w:trPr>
        <w:tc>
          <w:tcPr>
            <w:tcW w:w="2077" w:type="dxa"/>
            <w:vAlign w:val="center"/>
            <w:hideMark/>
          </w:tcPr>
          <w:p w:rsidR="000E5D05" w:rsidRPr="00AE0177" w:rsidRDefault="000E5D05" w:rsidP="00B70ED9">
            <w:pPr>
              <w:spacing w:after="0" w:line="240" w:lineRule="auto"/>
              <w:contextualSpacing/>
              <w:rPr>
                <w:rFonts w:ascii="GHEA Grapalat" w:hAnsi="GHEA Grapalat" w:cs="Tahoma"/>
                <w:sz w:val="16"/>
                <w:szCs w:val="16"/>
                <w:lang w:val="hy-AM"/>
              </w:rPr>
            </w:pPr>
            <w:r w:rsidRPr="00AE0177">
              <w:rPr>
                <w:rFonts w:ascii="GHEA Grapalat" w:hAnsi="GHEA Grapalat" w:cs="Tahoma"/>
                <w:sz w:val="16"/>
                <w:szCs w:val="16"/>
                <w:lang w:val="hy-AM"/>
              </w:rPr>
              <w:t>Задержка</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Latency</w:t>
            </w:r>
          </w:p>
        </w:tc>
        <w:tc>
          <w:tcPr>
            <w:tcW w:w="2715" w:type="dxa"/>
            <w:vAlign w:val="center"/>
            <w:hideMark/>
          </w:tcPr>
          <w:p w:rsidR="000E5D05" w:rsidRPr="00AE0177" w:rsidRDefault="000E5D05" w:rsidP="00B70ED9">
            <w:pPr>
              <w:spacing w:after="0" w:line="240" w:lineRule="auto"/>
              <w:contextualSpacing/>
              <w:rPr>
                <w:rFonts w:ascii="GHEA Grapalat" w:hAnsi="GHEA Grapalat" w:cs="Tahoma"/>
                <w:sz w:val="16"/>
                <w:szCs w:val="16"/>
                <w:lang w:val="hy-AM"/>
              </w:rPr>
            </w:pPr>
            <w:r w:rsidRPr="00AE0177">
              <w:rPr>
                <w:rFonts w:ascii="GHEA Grapalat" w:hAnsi="GHEA Grapalat" w:cs="Tahoma"/>
                <w:sz w:val="16"/>
                <w:szCs w:val="16"/>
                <w:lang w:val="hy-AM"/>
              </w:rPr>
              <w:t>Задержка в одном направлении</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One-way latency</w:t>
            </w:r>
          </w:p>
        </w:tc>
        <w:tc>
          <w:tcPr>
            <w:tcW w:w="1959" w:type="dxa"/>
            <w:vAlign w:val="center"/>
            <w:hideMark/>
          </w:tcPr>
          <w:p w:rsidR="000E5D05" w:rsidRPr="00AE0177" w:rsidRDefault="000E5D05" w:rsidP="00B70ED9">
            <w:pPr>
              <w:spacing w:after="0" w:line="240" w:lineRule="auto"/>
              <w:contextualSpacing/>
              <w:rPr>
                <w:rFonts w:ascii="GHEA Grapalat" w:hAnsi="GHEA Grapalat" w:cs="Tahoma"/>
                <w:sz w:val="16"/>
                <w:szCs w:val="16"/>
                <w:lang w:val="hy-AM"/>
              </w:rPr>
            </w:pPr>
            <w:r w:rsidRPr="00AE0177">
              <w:rPr>
                <w:rFonts w:ascii="GHEA Grapalat" w:hAnsi="GHEA Grapalat" w:cs="Tahoma"/>
                <w:sz w:val="16"/>
                <w:szCs w:val="16"/>
                <w:lang w:val="hy-AM"/>
              </w:rPr>
              <w:t>95-й процентиль</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95th percentile</w:t>
            </w:r>
          </w:p>
        </w:tc>
        <w:tc>
          <w:tcPr>
            <w:tcW w:w="5155" w:type="dxa"/>
            <w:vAlign w:val="center"/>
            <w:hideMark/>
          </w:tcPr>
          <w:p w:rsidR="000E5D05" w:rsidRPr="00AE0177" w:rsidRDefault="000E5D05" w:rsidP="00B70ED9">
            <w:pPr>
              <w:spacing w:after="0" w:line="240" w:lineRule="auto"/>
              <w:contextualSpacing/>
              <w:rPr>
                <w:rFonts w:ascii="GHEA Grapalat" w:hAnsi="GHEA Grapalat" w:cs="Tahoma"/>
                <w:sz w:val="16"/>
                <w:szCs w:val="16"/>
                <w:lang w:val="hy-AM"/>
              </w:rPr>
            </w:pPr>
            <w:r w:rsidRPr="00AE0177">
              <w:rPr>
                <w:rFonts w:ascii="GHEA Grapalat" w:hAnsi="GHEA Grapalat" w:cs="Tahoma"/>
                <w:sz w:val="16"/>
                <w:szCs w:val="16"/>
                <w:lang w:val="hy-AM"/>
              </w:rPr>
              <w:t xml:space="preserve">≤ 10 мс (офис </w:t>
            </w:r>
            <w:r w:rsidRPr="00AE0177">
              <w:rPr>
                <w:rFonts w:ascii="Tahoma" w:hAnsi="Tahoma" w:cs="Tahoma"/>
                <w:noProof/>
                <w:sz w:val="13"/>
                <w:szCs w:val="13"/>
                <w:lang w:val="hy-AM"/>
              </w:rPr>
              <w:t>↔</w:t>
            </w:r>
            <w:r w:rsidRPr="00AE0177">
              <w:rPr>
                <w:rFonts w:ascii="GHEA Grapalat" w:hAnsi="GHEA Grapalat" w:cs="Tahoma"/>
                <w:sz w:val="16"/>
                <w:szCs w:val="16"/>
                <w:lang w:val="hy-AM"/>
              </w:rPr>
              <w:t xml:space="preserve"> CSP)</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 xml:space="preserve">≤ 10 ms (office </w:t>
            </w:r>
            <w:r w:rsidRPr="00A01B80">
              <w:rPr>
                <w:rFonts w:ascii="Tahoma" w:hAnsi="Tahoma" w:cs="Tahoma"/>
                <w:noProof/>
                <w:color w:val="BFBFBF"/>
                <w:sz w:val="13"/>
                <w:szCs w:val="13"/>
                <w:lang w:val="hy-AM"/>
              </w:rPr>
              <w:t>↔</w:t>
            </w:r>
            <w:r w:rsidRPr="00A01B80">
              <w:rPr>
                <w:rFonts w:ascii="GHEA Grapalat" w:hAnsi="GHEA Grapalat" w:cs="Tahoma"/>
                <w:color w:val="BFBFBF"/>
                <w:sz w:val="16"/>
                <w:szCs w:val="16"/>
                <w:lang w:val="hy-AM"/>
              </w:rPr>
              <w:t xml:space="preserve"> CSP)</w:t>
            </w:r>
          </w:p>
        </w:tc>
        <w:tc>
          <w:tcPr>
            <w:tcW w:w="3577" w:type="dxa"/>
            <w:vAlign w:val="center"/>
            <w:hideMark/>
          </w:tcPr>
          <w:p w:rsidR="000E5D05" w:rsidRPr="00AE0177" w:rsidRDefault="000E5D05" w:rsidP="00B70ED9">
            <w:pPr>
              <w:spacing w:after="0" w:line="240" w:lineRule="auto"/>
              <w:contextualSpacing/>
              <w:rPr>
                <w:rFonts w:ascii="GHEA Grapalat" w:hAnsi="GHEA Grapalat" w:cs="Tahoma"/>
                <w:sz w:val="16"/>
                <w:szCs w:val="16"/>
                <w:lang w:val="hy-AM"/>
              </w:rPr>
            </w:pPr>
            <w:r w:rsidRPr="00AE0177">
              <w:rPr>
                <w:rFonts w:ascii="GHEA Grapalat" w:hAnsi="GHEA Grapalat" w:cs="Tahoma"/>
                <w:sz w:val="16"/>
                <w:szCs w:val="16"/>
                <w:lang w:val="hy-AM"/>
              </w:rPr>
              <w:t>Активные зонды (например, TWAMP/ICMP/UDP) с ежемесячным отчетом</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Active probes (e.g. TWAMP/ICMP/UDP) with monthly report</w:t>
            </w:r>
          </w:p>
        </w:tc>
      </w:tr>
      <w:tr w:rsidR="000E5D05" w:rsidRPr="00937E2C" w:rsidTr="00B70ED9">
        <w:trPr>
          <w:cantSplit/>
        </w:trPr>
        <w:tc>
          <w:tcPr>
            <w:tcW w:w="2077" w:type="dxa"/>
            <w:vAlign w:val="center"/>
            <w:hideMark/>
          </w:tcPr>
          <w:p w:rsidR="000E5D05" w:rsidRPr="00AE0177" w:rsidRDefault="000E5D05" w:rsidP="00B70ED9">
            <w:pPr>
              <w:spacing w:after="0" w:line="240" w:lineRule="auto"/>
              <w:contextualSpacing/>
              <w:rPr>
                <w:rFonts w:ascii="GHEA Grapalat" w:hAnsi="GHEA Grapalat" w:cs="Tahoma"/>
                <w:sz w:val="16"/>
                <w:szCs w:val="16"/>
                <w:lang w:val="hy-AM"/>
              </w:rPr>
            </w:pPr>
            <w:r w:rsidRPr="00AE0177">
              <w:rPr>
                <w:rFonts w:ascii="GHEA Grapalat" w:hAnsi="GHEA Grapalat" w:cs="Tahoma"/>
                <w:sz w:val="16"/>
                <w:szCs w:val="16"/>
                <w:lang w:val="hy-AM"/>
              </w:rPr>
              <w:t>Джиттер</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Jitter</w:t>
            </w:r>
          </w:p>
        </w:tc>
        <w:tc>
          <w:tcPr>
            <w:tcW w:w="2715" w:type="dxa"/>
            <w:vAlign w:val="center"/>
            <w:hideMark/>
          </w:tcPr>
          <w:p w:rsidR="000E5D05" w:rsidRPr="00AE0177" w:rsidRDefault="000E5D05" w:rsidP="00B70ED9">
            <w:pPr>
              <w:spacing w:after="0" w:line="240" w:lineRule="auto"/>
              <w:contextualSpacing/>
              <w:rPr>
                <w:rFonts w:ascii="GHEA Grapalat" w:hAnsi="GHEA Grapalat" w:cs="Tahoma"/>
                <w:sz w:val="16"/>
                <w:szCs w:val="16"/>
                <w:lang w:val="hy-AM"/>
              </w:rPr>
            </w:pPr>
            <w:r w:rsidRPr="00AE0177">
              <w:rPr>
                <w:rFonts w:ascii="GHEA Grapalat" w:hAnsi="GHEA Grapalat" w:cs="Tahoma"/>
                <w:sz w:val="16"/>
                <w:szCs w:val="16"/>
                <w:lang w:val="hy-AM"/>
              </w:rPr>
              <w:t>Изменение задержки пакетов</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Packet delay variation</w:t>
            </w:r>
          </w:p>
        </w:tc>
        <w:tc>
          <w:tcPr>
            <w:tcW w:w="1959" w:type="dxa"/>
            <w:vAlign w:val="center"/>
            <w:hideMark/>
          </w:tcPr>
          <w:p w:rsidR="000E5D05" w:rsidRPr="00AE0177" w:rsidRDefault="000E5D05" w:rsidP="00B70ED9">
            <w:pPr>
              <w:spacing w:after="0" w:line="240" w:lineRule="auto"/>
              <w:contextualSpacing/>
              <w:rPr>
                <w:rFonts w:ascii="GHEA Grapalat" w:hAnsi="GHEA Grapalat" w:cs="Tahoma"/>
                <w:sz w:val="16"/>
                <w:szCs w:val="16"/>
                <w:lang w:val="hy-AM"/>
              </w:rPr>
            </w:pPr>
            <w:r w:rsidRPr="00AE0177">
              <w:rPr>
                <w:rFonts w:ascii="GHEA Grapalat" w:hAnsi="GHEA Grapalat" w:cs="Tahoma"/>
                <w:sz w:val="16"/>
                <w:szCs w:val="16"/>
                <w:lang w:val="hy-AM"/>
              </w:rPr>
              <w:t>95-й процентиль</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95th percentile</w:t>
            </w:r>
          </w:p>
        </w:tc>
        <w:tc>
          <w:tcPr>
            <w:tcW w:w="5155" w:type="dxa"/>
            <w:vAlign w:val="center"/>
            <w:hideMark/>
          </w:tcPr>
          <w:p w:rsidR="000E5D05" w:rsidRPr="00AE0177" w:rsidRDefault="000E5D05" w:rsidP="00B70ED9">
            <w:pPr>
              <w:spacing w:after="0" w:line="240" w:lineRule="auto"/>
              <w:contextualSpacing/>
              <w:rPr>
                <w:rFonts w:ascii="GHEA Grapalat" w:hAnsi="GHEA Grapalat" w:cs="Tahoma"/>
                <w:sz w:val="16"/>
                <w:szCs w:val="16"/>
                <w:lang w:val="hy-AM"/>
              </w:rPr>
            </w:pPr>
            <w:r w:rsidRPr="00AE0177">
              <w:rPr>
                <w:rFonts w:ascii="GHEA Grapalat" w:hAnsi="GHEA Grapalat" w:cs="Tahoma"/>
                <w:sz w:val="16"/>
                <w:szCs w:val="16"/>
                <w:lang w:val="hy-AM"/>
              </w:rPr>
              <w:t>≤ 5 мс</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 5 ms</w:t>
            </w:r>
          </w:p>
        </w:tc>
        <w:tc>
          <w:tcPr>
            <w:tcW w:w="3577" w:type="dxa"/>
            <w:vAlign w:val="center"/>
            <w:hideMark/>
          </w:tcPr>
          <w:p w:rsidR="000E5D05" w:rsidRPr="00AE0177" w:rsidRDefault="000E5D05" w:rsidP="00B70ED9">
            <w:pPr>
              <w:spacing w:after="0" w:line="240" w:lineRule="auto"/>
              <w:contextualSpacing/>
              <w:rPr>
                <w:rFonts w:ascii="GHEA Grapalat" w:hAnsi="GHEA Grapalat" w:cs="Tahoma"/>
                <w:noProof/>
                <w:sz w:val="16"/>
                <w:szCs w:val="16"/>
                <w:lang w:val="hy-AM"/>
              </w:rPr>
            </w:pPr>
            <w:r w:rsidRPr="00AE0177">
              <w:rPr>
                <w:rFonts w:ascii="GHEA Grapalat" w:hAnsi="GHEA Grapalat" w:cs="Tahoma"/>
                <w:noProof/>
                <w:sz w:val="16"/>
                <w:szCs w:val="16"/>
                <w:lang w:val="hy-AM"/>
              </w:rPr>
              <w:t>Те же зонды;</w:t>
            </w:r>
          </w:p>
          <w:p w:rsidR="000E5D05" w:rsidRPr="00AE0177" w:rsidRDefault="000E5D05" w:rsidP="00B70ED9">
            <w:pPr>
              <w:spacing w:after="0" w:line="240" w:lineRule="auto"/>
              <w:contextualSpacing/>
              <w:rPr>
                <w:rFonts w:ascii="GHEA Grapalat" w:hAnsi="GHEA Grapalat" w:cs="Tahoma"/>
                <w:noProof/>
                <w:sz w:val="16"/>
                <w:szCs w:val="16"/>
                <w:lang w:val="hy-AM"/>
              </w:rPr>
            </w:pPr>
            <w:r w:rsidRPr="00AE0177">
              <w:rPr>
                <w:rFonts w:ascii="GHEA Grapalat" w:hAnsi="GHEA Grapalat" w:cs="Tahoma"/>
                <w:noProof/>
                <w:sz w:val="16"/>
                <w:szCs w:val="16"/>
                <w:lang w:val="hy-AM"/>
              </w:rPr>
              <w:t>джиттер сообщается ежемесячно</w:t>
            </w:r>
          </w:p>
          <w:p w:rsidR="000E5D05" w:rsidRPr="00A01B80" w:rsidRDefault="000E5D05" w:rsidP="00B70ED9">
            <w:pPr>
              <w:spacing w:after="0" w:line="240" w:lineRule="auto"/>
              <w:contextualSpacing/>
              <w:rPr>
                <w:rFonts w:ascii="GHEA Grapalat" w:hAnsi="GHEA Grapalat" w:cs="Tahoma"/>
                <w:noProof/>
                <w:color w:val="BFBFBF"/>
                <w:sz w:val="16"/>
                <w:szCs w:val="16"/>
                <w:lang w:val="hy-AM"/>
              </w:rPr>
            </w:pPr>
            <w:r w:rsidRPr="00A01B80">
              <w:rPr>
                <w:rFonts w:ascii="GHEA Grapalat" w:hAnsi="GHEA Grapalat" w:cs="Tahoma"/>
                <w:noProof/>
                <w:color w:val="BFBFBF"/>
                <w:sz w:val="16"/>
                <w:szCs w:val="16"/>
                <w:lang w:val="hy-AM"/>
              </w:rPr>
              <w:t>Same probes;</w:t>
            </w:r>
            <w:r w:rsidRPr="00A01B80">
              <w:rPr>
                <w:rFonts w:ascii="GHEA Grapalat" w:hAnsi="GHEA Grapalat" w:cs="Tahoma"/>
                <w:noProof/>
                <w:color w:val="BFBFBF"/>
                <w:sz w:val="16"/>
                <w:szCs w:val="16"/>
                <w:lang w:val="hy-AM"/>
              </w:rPr>
              <w:br/>
              <w:t>jitter reported monthly</w:t>
            </w:r>
          </w:p>
        </w:tc>
      </w:tr>
      <w:tr w:rsidR="000E5D05" w:rsidRPr="00937E2C" w:rsidTr="00B70ED9">
        <w:trPr>
          <w:cantSplit/>
        </w:trPr>
        <w:tc>
          <w:tcPr>
            <w:tcW w:w="2077" w:type="dxa"/>
            <w:vAlign w:val="center"/>
            <w:hideMark/>
          </w:tcPr>
          <w:p w:rsidR="000E5D05" w:rsidRPr="005C1967" w:rsidRDefault="000E5D05" w:rsidP="00B70ED9">
            <w:pPr>
              <w:spacing w:after="0" w:line="240" w:lineRule="auto"/>
              <w:contextualSpacing/>
              <w:rPr>
                <w:rFonts w:ascii="GHEA Grapalat" w:hAnsi="GHEA Grapalat" w:cs="Tahoma"/>
                <w:sz w:val="16"/>
                <w:szCs w:val="16"/>
                <w:lang w:val="hy-AM"/>
              </w:rPr>
            </w:pPr>
            <w:r w:rsidRPr="005C1967">
              <w:rPr>
                <w:rFonts w:ascii="GHEA Grapalat" w:hAnsi="GHEA Grapalat" w:cs="Tahoma"/>
                <w:sz w:val="16"/>
                <w:szCs w:val="16"/>
                <w:lang w:val="hy-AM"/>
              </w:rPr>
              <w:t>Потеря пакетов</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Packet Loss</w:t>
            </w:r>
          </w:p>
        </w:tc>
        <w:tc>
          <w:tcPr>
            <w:tcW w:w="2715" w:type="dxa"/>
            <w:vAlign w:val="center"/>
            <w:hideMark/>
          </w:tcPr>
          <w:p w:rsidR="000E5D05" w:rsidRPr="005C1967" w:rsidRDefault="000E5D05" w:rsidP="00B70ED9">
            <w:pPr>
              <w:spacing w:after="0" w:line="240" w:lineRule="auto"/>
              <w:contextualSpacing/>
              <w:rPr>
                <w:rFonts w:ascii="GHEA Grapalat" w:hAnsi="GHEA Grapalat" w:cs="Tahoma"/>
                <w:sz w:val="16"/>
                <w:szCs w:val="16"/>
                <w:lang w:val="hy-AM"/>
              </w:rPr>
            </w:pPr>
            <w:r w:rsidRPr="005C1967">
              <w:rPr>
                <w:rFonts w:ascii="GHEA Grapalat" w:hAnsi="GHEA Grapalat" w:cs="Tahoma"/>
                <w:sz w:val="16"/>
                <w:szCs w:val="16"/>
                <w:lang w:val="hy-AM"/>
              </w:rPr>
              <w:t>Средняя потеря пакетов</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Average packet loss</w:t>
            </w:r>
          </w:p>
        </w:tc>
        <w:tc>
          <w:tcPr>
            <w:tcW w:w="1959" w:type="dxa"/>
            <w:vAlign w:val="center"/>
            <w:hideMark/>
          </w:tcPr>
          <w:p w:rsidR="000E5D05" w:rsidRPr="005C1967" w:rsidRDefault="000E5D05" w:rsidP="00B70ED9">
            <w:pPr>
              <w:spacing w:after="0" w:line="240" w:lineRule="auto"/>
              <w:contextualSpacing/>
              <w:rPr>
                <w:rFonts w:ascii="GHEA Grapalat" w:hAnsi="GHEA Grapalat" w:cs="Tahoma"/>
                <w:sz w:val="16"/>
                <w:szCs w:val="16"/>
                <w:lang w:val="hy-AM"/>
              </w:rPr>
            </w:pPr>
            <w:r w:rsidRPr="005C1967">
              <w:rPr>
                <w:rFonts w:ascii="GHEA Grapalat" w:hAnsi="GHEA Grapalat" w:cs="Tahoma"/>
                <w:sz w:val="16"/>
                <w:szCs w:val="16"/>
                <w:lang w:val="hy-AM"/>
              </w:rPr>
              <w:t>Среднемесячное значение</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Monthly average</w:t>
            </w:r>
          </w:p>
        </w:tc>
        <w:tc>
          <w:tcPr>
            <w:tcW w:w="5155" w:type="dxa"/>
            <w:vAlign w:val="center"/>
            <w:hideMark/>
          </w:tcPr>
          <w:p w:rsidR="000E5D05" w:rsidRPr="005C1967" w:rsidRDefault="000E5D05" w:rsidP="00B70ED9">
            <w:pPr>
              <w:spacing w:after="0" w:line="240" w:lineRule="auto"/>
              <w:contextualSpacing/>
              <w:rPr>
                <w:rFonts w:ascii="GHEA Grapalat" w:hAnsi="GHEA Grapalat" w:cs="Tahoma"/>
                <w:sz w:val="16"/>
                <w:szCs w:val="16"/>
                <w:lang w:val="hy-AM"/>
              </w:rPr>
            </w:pPr>
            <w:r w:rsidRPr="005C1967">
              <w:rPr>
                <w:rFonts w:ascii="GHEA Grapalat" w:hAnsi="GHEA Grapalat" w:cs="Tahoma"/>
                <w:sz w:val="16"/>
                <w:szCs w:val="16"/>
                <w:lang w:val="hy-AM"/>
              </w:rPr>
              <w:t>≤ 0,1% (без учета сбоев и технического обслуживания)</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 0.1% (excluding outages &amp; maintenance)</w:t>
            </w:r>
          </w:p>
        </w:tc>
        <w:tc>
          <w:tcPr>
            <w:tcW w:w="3577" w:type="dxa"/>
            <w:vAlign w:val="center"/>
            <w:hideMark/>
          </w:tcPr>
          <w:p w:rsidR="000E5D05" w:rsidRPr="005C1967" w:rsidRDefault="000E5D05" w:rsidP="00B70ED9">
            <w:pPr>
              <w:spacing w:after="0" w:line="240" w:lineRule="auto"/>
              <w:contextualSpacing/>
              <w:rPr>
                <w:rFonts w:ascii="GHEA Grapalat" w:hAnsi="GHEA Grapalat" w:cs="Tahoma"/>
                <w:sz w:val="16"/>
                <w:szCs w:val="16"/>
                <w:lang w:val="hy-AM"/>
              </w:rPr>
            </w:pPr>
            <w:r w:rsidRPr="005C1967">
              <w:rPr>
                <w:rFonts w:ascii="GHEA Grapalat" w:hAnsi="GHEA Grapalat" w:cs="Tahoma"/>
                <w:sz w:val="16"/>
                <w:szCs w:val="16"/>
                <w:lang w:val="hy-AM"/>
              </w:rPr>
              <w:t>Статистика зондирования;</w:t>
            </w:r>
            <w:r w:rsidRPr="005C1967">
              <w:rPr>
                <w:rFonts w:ascii="GHEA Grapalat" w:hAnsi="GHEA Grapalat" w:cs="Tahoma"/>
                <w:sz w:val="16"/>
                <w:szCs w:val="16"/>
              </w:rPr>
              <w:t xml:space="preserve"> </w:t>
            </w:r>
            <w:r w:rsidRPr="005C1967">
              <w:rPr>
                <w:rFonts w:ascii="GHEA Grapalat" w:hAnsi="GHEA Grapalat" w:cs="Tahoma"/>
                <w:sz w:val="16"/>
                <w:szCs w:val="16"/>
                <w:lang w:val="hy-AM"/>
              </w:rPr>
              <w:t>Отчет SLA</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Probe statistics;</w:t>
            </w:r>
            <w:r>
              <w:rPr>
                <w:rFonts w:ascii="GHEA Grapalat" w:hAnsi="GHEA Grapalat" w:cs="Tahoma"/>
                <w:color w:val="BFBFBF"/>
                <w:sz w:val="16"/>
                <w:szCs w:val="16"/>
              </w:rPr>
              <w:t xml:space="preserve"> </w:t>
            </w:r>
            <w:r w:rsidRPr="00A01B80">
              <w:rPr>
                <w:rFonts w:ascii="GHEA Grapalat" w:hAnsi="GHEA Grapalat" w:cs="Tahoma"/>
                <w:color w:val="BFBFBF"/>
                <w:sz w:val="16"/>
                <w:szCs w:val="16"/>
                <w:lang w:val="hy-AM"/>
              </w:rPr>
              <w:t>SLA report</w:t>
            </w:r>
          </w:p>
        </w:tc>
      </w:tr>
      <w:tr w:rsidR="000E5D05" w:rsidRPr="00937E2C" w:rsidTr="00B70ED9">
        <w:trPr>
          <w:cantSplit/>
        </w:trPr>
        <w:tc>
          <w:tcPr>
            <w:tcW w:w="2077" w:type="dxa"/>
            <w:vAlign w:val="center"/>
            <w:hideMark/>
          </w:tcPr>
          <w:p w:rsidR="000E5D05" w:rsidRPr="005C1967" w:rsidRDefault="000E5D05" w:rsidP="00B70ED9">
            <w:pPr>
              <w:spacing w:after="0" w:line="240" w:lineRule="auto"/>
              <w:contextualSpacing/>
              <w:rPr>
                <w:rFonts w:ascii="GHEA Grapalat" w:hAnsi="GHEA Grapalat" w:cs="Tahoma"/>
                <w:sz w:val="16"/>
                <w:szCs w:val="16"/>
                <w:lang w:val="hy-AM"/>
              </w:rPr>
            </w:pPr>
            <w:r w:rsidRPr="005C1967">
              <w:rPr>
                <w:rFonts w:ascii="GHEA Grapalat" w:hAnsi="GHEA Grapalat" w:cs="Tahoma"/>
                <w:sz w:val="16"/>
                <w:szCs w:val="16"/>
                <w:lang w:val="hy-AM"/>
              </w:rPr>
              <w:t>Пропускная способность</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Throughput</w:t>
            </w:r>
          </w:p>
        </w:tc>
        <w:tc>
          <w:tcPr>
            <w:tcW w:w="2715" w:type="dxa"/>
            <w:vAlign w:val="center"/>
            <w:hideMark/>
          </w:tcPr>
          <w:p w:rsidR="000E5D05" w:rsidRPr="005C1967" w:rsidRDefault="000E5D05" w:rsidP="00B70ED9">
            <w:pPr>
              <w:spacing w:after="0" w:line="240" w:lineRule="auto"/>
              <w:contextualSpacing/>
              <w:rPr>
                <w:rFonts w:ascii="GHEA Grapalat" w:hAnsi="GHEA Grapalat" w:cs="Tahoma"/>
                <w:sz w:val="16"/>
                <w:szCs w:val="16"/>
                <w:lang w:val="hy-AM"/>
              </w:rPr>
            </w:pPr>
            <w:r w:rsidRPr="005C1967">
              <w:rPr>
                <w:rFonts w:ascii="GHEA Grapalat" w:hAnsi="GHEA Grapalat" w:cs="Tahoma"/>
                <w:sz w:val="16"/>
                <w:szCs w:val="16"/>
                <w:lang w:val="hy-AM"/>
              </w:rPr>
              <w:t>Полезная пропускная способность IP</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Usable IP throughput</w:t>
            </w:r>
          </w:p>
        </w:tc>
        <w:tc>
          <w:tcPr>
            <w:tcW w:w="1959" w:type="dxa"/>
            <w:vAlign w:val="center"/>
            <w:hideMark/>
          </w:tcPr>
          <w:p w:rsidR="000E5D05" w:rsidRDefault="000E5D05" w:rsidP="00B70ED9">
            <w:pPr>
              <w:spacing w:after="0" w:line="240" w:lineRule="auto"/>
              <w:contextualSpacing/>
              <w:rPr>
                <w:rFonts w:ascii="GHEA Grapalat" w:hAnsi="GHEA Grapalat" w:cs="Tahoma"/>
                <w:noProof/>
                <w:sz w:val="16"/>
                <w:szCs w:val="16"/>
                <w:lang w:val="hy-AM"/>
              </w:rPr>
            </w:pPr>
            <w:r w:rsidRPr="005C1967">
              <w:rPr>
                <w:rFonts w:ascii="GHEA Grapalat" w:hAnsi="GHEA Grapalat" w:cs="Tahoma"/>
                <w:noProof/>
                <w:sz w:val="16"/>
                <w:szCs w:val="16"/>
                <w:lang w:val="hy-AM"/>
              </w:rPr>
              <w:t>Хорошая пропускная способность по сравнению с CIR</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Goodput vs CIR</w:t>
            </w:r>
          </w:p>
        </w:tc>
        <w:tc>
          <w:tcPr>
            <w:tcW w:w="5155" w:type="dxa"/>
            <w:vAlign w:val="center"/>
            <w:hideMark/>
          </w:tcPr>
          <w:p w:rsidR="000E5D05" w:rsidRPr="005C1967" w:rsidRDefault="000E5D05" w:rsidP="00B70ED9">
            <w:pPr>
              <w:spacing w:after="0" w:line="240" w:lineRule="auto"/>
              <w:contextualSpacing/>
              <w:rPr>
                <w:rFonts w:ascii="GHEA Grapalat" w:hAnsi="GHEA Grapalat" w:cs="Tahoma"/>
                <w:sz w:val="16"/>
                <w:szCs w:val="16"/>
                <w:lang w:val="hy-AM"/>
              </w:rPr>
            </w:pPr>
            <w:r w:rsidRPr="005C1967">
              <w:rPr>
                <w:rFonts w:ascii="GHEA Grapalat" w:hAnsi="GHEA Grapalat" w:cs="Tahoma"/>
                <w:sz w:val="16"/>
                <w:szCs w:val="16"/>
                <w:lang w:val="hy-AM"/>
              </w:rPr>
              <w:t>≥ 90% от CIR (например, ≥ 90 Мбит/с полезной нагрузки IP для услуги 100 Мбит/с)</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 90% of CIR (e.g. ≥ 90 Mbit/s IP payload for 100 Mbit/s service)</w:t>
            </w:r>
          </w:p>
        </w:tc>
        <w:tc>
          <w:tcPr>
            <w:tcW w:w="3577" w:type="dxa"/>
            <w:vAlign w:val="center"/>
            <w:hideMark/>
          </w:tcPr>
          <w:p w:rsidR="000E5D05" w:rsidRPr="005C1967" w:rsidRDefault="000E5D05" w:rsidP="00B70ED9">
            <w:pPr>
              <w:spacing w:after="0" w:line="240" w:lineRule="auto"/>
              <w:contextualSpacing/>
              <w:rPr>
                <w:rFonts w:ascii="GHEA Grapalat" w:hAnsi="GHEA Grapalat" w:cs="Tahoma"/>
                <w:sz w:val="16"/>
                <w:szCs w:val="16"/>
                <w:lang w:val="hy-AM"/>
              </w:rPr>
            </w:pPr>
            <w:r w:rsidRPr="005C1967">
              <w:rPr>
                <w:rFonts w:ascii="GHEA Grapalat" w:hAnsi="GHEA Grapalat" w:cs="Tahoma"/>
                <w:sz w:val="16"/>
                <w:szCs w:val="16"/>
                <w:lang w:val="hy-AM"/>
              </w:rPr>
              <w:t>Контролируемый тест (пропускная способность TCP/UDP) во время приемки</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Controlled test (TCP/UDP throughput) during acceptance</w:t>
            </w:r>
          </w:p>
        </w:tc>
      </w:tr>
      <w:tr w:rsidR="000E5D05" w:rsidRPr="00937E2C" w:rsidTr="00B70ED9">
        <w:trPr>
          <w:cantSplit/>
        </w:trPr>
        <w:tc>
          <w:tcPr>
            <w:tcW w:w="2077" w:type="dxa"/>
            <w:vAlign w:val="center"/>
            <w:hideMark/>
          </w:tcPr>
          <w:p w:rsidR="000E5D05" w:rsidRPr="005C1967" w:rsidRDefault="000E5D05" w:rsidP="00B70ED9">
            <w:pPr>
              <w:spacing w:after="0" w:line="240" w:lineRule="auto"/>
              <w:contextualSpacing/>
              <w:rPr>
                <w:rFonts w:ascii="GHEA Grapalat" w:hAnsi="GHEA Grapalat" w:cs="Tahoma"/>
                <w:sz w:val="16"/>
                <w:szCs w:val="16"/>
                <w:lang w:val="hy-AM"/>
              </w:rPr>
            </w:pPr>
            <w:r w:rsidRPr="005C1967">
              <w:rPr>
                <w:rFonts w:ascii="GHEA Grapalat" w:hAnsi="GHEA Grapalat" w:cs="Tahoma"/>
                <w:sz w:val="16"/>
                <w:szCs w:val="16"/>
                <w:lang w:val="hy-AM"/>
              </w:rPr>
              <w:t>Поддержка</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Support</w:t>
            </w:r>
          </w:p>
        </w:tc>
        <w:tc>
          <w:tcPr>
            <w:tcW w:w="2715" w:type="dxa"/>
            <w:vAlign w:val="center"/>
            <w:hideMark/>
          </w:tcPr>
          <w:p w:rsidR="000E5D05" w:rsidRPr="005C1967" w:rsidRDefault="000E5D05" w:rsidP="00B70ED9">
            <w:pPr>
              <w:spacing w:after="0" w:line="240" w:lineRule="auto"/>
              <w:contextualSpacing/>
              <w:rPr>
                <w:rFonts w:ascii="GHEA Grapalat" w:hAnsi="GHEA Grapalat" w:cs="Tahoma"/>
                <w:sz w:val="16"/>
                <w:szCs w:val="16"/>
                <w:lang w:val="hy-AM"/>
              </w:rPr>
            </w:pPr>
            <w:r w:rsidRPr="005C1967">
              <w:rPr>
                <w:rFonts w:ascii="GHEA Grapalat" w:hAnsi="GHEA Grapalat" w:cs="Tahoma"/>
                <w:sz w:val="16"/>
                <w:szCs w:val="16"/>
                <w:lang w:val="hy-AM"/>
              </w:rPr>
              <w:t>Время реагирования на неисправность</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Fault response time</w:t>
            </w:r>
          </w:p>
        </w:tc>
        <w:tc>
          <w:tcPr>
            <w:tcW w:w="1959" w:type="dxa"/>
            <w:vAlign w:val="center"/>
            <w:hideMark/>
          </w:tcPr>
          <w:p w:rsidR="000E5D05" w:rsidRPr="005C1967" w:rsidRDefault="000E5D05" w:rsidP="00B70ED9">
            <w:pPr>
              <w:spacing w:after="0" w:line="240" w:lineRule="auto"/>
              <w:contextualSpacing/>
              <w:rPr>
                <w:rFonts w:ascii="GHEA Grapalat" w:hAnsi="GHEA Grapalat" w:cs="Tahoma"/>
                <w:sz w:val="16"/>
                <w:szCs w:val="16"/>
                <w:lang w:val="hy-AM"/>
              </w:rPr>
            </w:pPr>
            <w:r w:rsidRPr="005C1967">
              <w:rPr>
                <w:rFonts w:ascii="GHEA Grapalat" w:hAnsi="GHEA Grapalat" w:cs="Tahoma"/>
                <w:sz w:val="16"/>
                <w:szCs w:val="16"/>
                <w:lang w:val="hy-AM"/>
              </w:rPr>
              <w:t>Время реагирования</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Response</w:t>
            </w:r>
          </w:p>
        </w:tc>
        <w:tc>
          <w:tcPr>
            <w:tcW w:w="5155" w:type="dxa"/>
            <w:vAlign w:val="center"/>
            <w:hideMark/>
          </w:tcPr>
          <w:p w:rsidR="000E5D05" w:rsidRPr="005C1967" w:rsidRDefault="000E5D05" w:rsidP="00B70ED9">
            <w:pPr>
              <w:spacing w:after="0" w:line="240" w:lineRule="auto"/>
              <w:contextualSpacing/>
              <w:rPr>
                <w:rFonts w:ascii="GHEA Grapalat" w:hAnsi="GHEA Grapalat" w:cs="Tahoma"/>
                <w:sz w:val="16"/>
                <w:szCs w:val="16"/>
                <w:lang w:val="hy-AM"/>
              </w:rPr>
            </w:pPr>
            <w:r w:rsidRPr="005C1967">
              <w:rPr>
                <w:rFonts w:ascii="GHEA Grapalat" w:hAnsi="GHEA Grapalat" w:cs="Tahoma"/>
                <w:sz w:val="16"/>
                <w:szCs w:val="16"/>
                <w:lang w:val="hy-AM"/>
              </w:rPr>
              <w:t>≤ 15 минут с момента обнаружения или открытия заявки</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 15 minutes from detection or ticket opening</w:t>
            </w:r>
          </w:p>
        </w:tc>
        <w:tc>
          <w:tcPr>
            <w:tcW w:w="3577" w:type="dxa"/>
            <w:vAlign w:val="center"/>
            <w:hideMark/>
          </w:tcPr>
          <w:p w:rsidR="000E5D05" w:rsidRPr="005C1967" w:rsidRDefault="000E5D05" w:rsidP="00B70ED9">
            <w:pPr>
              <w:spacing w:after="0" w:line="240" w:lineRule="auto"/>
              <w:contextualSpacing/>
              <w:rPr>
                <w:rFonts w:ascii="GHEA Grapalat" w:hAnsi="GHEA Grapalat" w:cs="Tahoma"/>
                <w:sz w:val="16"/>
                <w:szCs w:val="16"/>
                <w:lang w:val="hy-AM"/>
              </w:rPr>
            </w:pPr>
            <w:r w:rsidRPr="005C1967">
              <w:rPr>
                <w:rFonts w:ascii="GHEA Grapalat" w:hAnsi="GHEA Grapalat" w:cs="Tahoma"/>
                <w:sz w:val="16"/>
                <w:szCs w:val="16"/>
                <w:lang w:val="hy-AM"/>
              </w:rPr>
              <w:t>Временные метки заявок NOC по сравнению с SLA</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NOC ticket timestamps vs SLA</w:t>
            </w:r>
          </w:p>
        </w:tc>
      </w:tr>
      <w:tr w:rsidR="000E5D05" w:rsidRPr="00937E2C" w:rsidTr="00B70ED9">
        <w:trPr>
          <w:cantSplit/>
        </w:trPr>
        <w:tc>
          <w:tcPr>
            <w:tcW w:w="2077" w:type="dxa"/>
            <w:vAlign w:val="center"/>
            <w:hideMark/>
          </w:tcPr>
          <w:p w:rsidR="000E5D05" w:rsidRPr="005C1967" w:rsidRDefault="000E5D05" w:rsidP="00B70ED9">
            <w:pPr>
              <w:spacing w:after="0" w:line="240" w:lineRule="auto"/>
              <w:contextualSpacing/>
              <w:rPr>
                <w:rFonts w:ascii="GHEA Grapalat" w:hAnsi="GHEA Grapalat" w:cs="Tahoma"/>
                <w:sz w:val="16"/>
                <w:szCs w:val="16"/>
                <w:lang w:val="hy-AM"/>
              </w:rPr>
            </w:pPr>
            <w:r w:rsidRPr="005C1967">
              <w:rPr>
                <w:rFonts w:ascii="GHEA Grapalat" w:hAnsi="GHEA Grapalat" w:cs="Tahoma"/>
                <w:sz w:val="16"/>
                <w:szCs w:val="16"/>
                <w:lang w:val="hy-AM"/>
              </w:rPr>
              <w:t>Поддержка</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Support</w:t>
            </w:r>
          </w:p>
        </w:tc>
        <w:tc>
          <w:tcPr>
            <w:tcW w:w="2715" w:type="dxa"/>
            <w:vAlign w:val="center"/>
            <w:hideMark/>
          </w:tcPr>
          <w:p w:rsidR="000E5D05" w:rsidRPr="005C1967" w:rsidRDefault="000E5D05" w:rsidP="00B70ED9">
            <w:pPr>
              <w:spacing w:after="0" w:line="240" w:lineRule="auto"/>
              <w:contextualSpacing/>
              <w:rPr>
                <w:rFonts w:ascii="GHEA Grapalat" w:hAnsi="GHEA Grapalat" w:cs="Tahoma"/>
                <w:sz w:val="16"/>
                <w:szCs w:val="16"/>
                <w:lang w:val="hy-AM"/>
              </w:rPr>
            </w:pPr>
            <w:r w:rsidRPr="005C1967">
              <w:rPr>
                <w:rFonts w:ascii="GHEA Grapalat" w:hAnsi="GHEA Grapalat" w:cs="Tahoma"/>
                <w:sz w:val="16"/>
                <w:szCs w:val="16"/>
                <w:lang w:val="hy-AM"/>
              </w:rPr>
              <w:t>Время восстановления – критическое</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Restoration time – critical</w:t>
            </w:r>
          </w:p>
        </w:tc>
        <w:tc>
          <w:tcPr>
            <w:tcW w:w="1959" w:type="dxa"/>
            <w:vAlign w:val="center"/>
            <w:hideMark/>
          </w:tcPr>
          <w:p w:rsidR="000E5D05" w:rsidRPr="005C1967" w:rsidRDefault="000E5D05" w:rsidP="00B70ED9">
            <w:pPr>
              <w:spacing w:after="0" w:line="240" w:lineRule="auto"/>
              <w:contextualSpacing/>
              <w:rPr>
                <w:rFonts w:ascii="GHEA Grapalat" w:hAnsi="GHEA Grapalat" w:cs="Tahoma"/>
                <w:sz w:val="16"/>
                <w:szCs w:val="16"/>
                <w:lang w:val="hy-AM"/>
              </w:rPr>
            </w:pPr>
            <w:r w:rsidRPr="005C1967">
              <w:rPr>
                <w:rFonts w:ascii="GHEA Grapalat" w:hAnsi="GHEA Grapalat" w:cs="Tahoma"/>
                <w:sz w:val="16"/>
                <w:szCs w:val="16"/>
                <w:lang w:val="hy-AM"/>
              </w:rPr>
              <w:t>Восстановление после отключения</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Outage restoration</w:t>
            </w:r>
          </w:p>
        </w:tc>
        <w:tc>
          <w:tcPr>
            <w:tcW w:w="5155" w:type="dxa"/>
            <w:vAlign w:val="center"/>
            <w:hideMark/>
          </w:tcPr>
          <w:p w:rsidR="000E5D05" w:rsidRPr="005C1967" w:rsidRDefault="000E5D05" w:rsidP="00B70ED9">
            <w:pPr>
              <w:spacing w:after="0" w:line="240" w:lineRule="auto"/>
              <w:contextualSpacing/>
              <w:rPr>
                <w:rFonts w:ascii="GHEA Grapalat" w:hAnsi="GHEA Grapalat" w:cs="Tahoma"/>
                <w:sz w:val="16"/>
                <w:szCs w:val="16"/>
                <w:lang w:val="hy-AM"/>
              </w:rPr>
            </w:pPr>
            <w:r w:rsidRPr="005C1967">
              <w:rPr>
                <w:rFonts w:ascii="GHEA Grapalat" w:hAnsi="GHEA Grapalat" w:cs="Tahoma"/>
                <w:sz w:val="16"/>
                <w:szCs w:val="16"/>
                <w:lang w:val="hy-AM"/>
              </w:rPr>
              <w:t>≤ 4 часов при полном отключении / значительном ухудшении качества в рабочее время</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 4 hours for total outage / severe degradation during business hours</w:t>
            </w:r>
          </w:p>
        </w:tc>
        <w:tc>
          <w:tcPr>
            <w:tcW w:w="3577" w:type="dxa"/>
            <w:vAlign w:val="center"/>
            <w:hideMark/>
          </w:tcPr>
          <w:p w:rsidR="000E5D05" w:rsidRPr="00033B83" w:rsidRDefault="000E5D05" w:rsidP="00B70ED9">
            <w:pPr>
              <w:spacing w:after="0" w:line="240" w:lineRule="auto"/>
              <w:contextualSpacing/>
              <w:rPr>
                <w:rFonts w:ascii="GHEA Grapalat" w:hAnsi="GHEA Grapalat" w:cs="Tahoma"/>
                <w:noProof/>
                <w:sz w:val="16"/>
                <w:szCs w:val="16"/>
              </w:rPr>
            </w:pPr>
            <w:r w:rsidRPr="005C1967">
              <w:rPr>
                <w:rFonts w:ascii="GHEA Grapalat" w:hAnsi="GHEA Grapalat" w:cs="Tahoma"/>
                <w:noProof/>
                <w:sz w:val="16"/>
                <w:szCs w:val="16"/>
                <w:lang w:val="ru-RU"/>
              </w:rPr>
              <w:t>История</w:t>
            </w:r>
            <w:r w:rsidRPr="00033B83">
              <w:rPr>
                <w:rFonts w:ascii="GHEA Grapalat" w:hAnsi="GHEA Grapalat" w:cs="Tahoma"/>
                <w:noProof/>
                <w:sz w:val="16"/>
                <w:szCs w:val="16"/>
              </w:rPr>
              <w:t xml:space="preserve"> </w:t>
            </w:r>
            <w:r w:rsidRPr="005C1967">
              <w:rPr>
                <w:rFonts w:ascii="GHEA Grapalat" w:hAnsi="GHEA Grapalat" w:cs="Tahoma"/>
                <w:noProof/>
                <w:sz w:val="16"/>
                <w:szCs w:val="16"/>
                <w:lang w:val="ru-RU"/>
              </w:rPr>
              <w:t>заявок</w:t>
            </w:r>
            <w:r w:rsidRPr="00033B83">
              <w:rPr>
                <w:rFonts w:ascii="GHEA Grapalat" w:hAnsi="GHEA Grapalat" w:cs="Tahoma"/>
                <w:noProof/>
                <w:sz w:val="16"/>
                <w:szCs w:val="16"/>
              </w:rPr>
              <w:t xml:space="preserve">; </w:t>
            </w:r>
            <w:r w:rsidRPr="005C1967">
              <w:rPr>
                <w:rFonts w:ascii="GHEA Grapalat" w:hAnsi="GHEA Grapalat" w:cs="Tahoma"/>
                <w:noProof/>
                <w:sz w:val="16"/>
                <w:szCs w:val="16"/>
                <w:lang w:val="ru-RU"/>
              </w:rPr>
              <w:t>отчеты</w:t>
            </w:r>
            <w:r w:rsidRPr="00033B83">
              <w:rPr>
                <w:rFonts w:ascii="GHEA Grapalat" w:hAnsi="GHEA Grapalat" w:cs="Tahoma"/>
                <w:noProof/>
                <w:sz w:val="16"/>
                <w:szCs w:val="16"/>
              </w:rPr>
              <w:t xml:space="preserve"> </w:t>
            </w:r>
            <w:r w:rsidRPr="005C1967">
              <w:rPr>
                <w:rFonts w:ascii="GHEA Grapalat" w:hAnsi="GHEA Grapalat" w:cs="Tahoma"/>
                <w:noProof/>
                <w:sz w:val="16"/>
                <w:szCs w:val="16"/>
                <w:lang w:val="ru-RU"/>
              </w:rPr>
              <w:t>после</w:t>
            </w:r>
            <w:r w:rsidRPr="00033B83">
              <w:rPr>
                <w:rFonts w:ascii="GHEA Grapalat" w:hAnsi="GHEA Grapalat" w:cs="Tahoma"/>
                <w:noProof/>
                <w:sz w:val="16"/>
                <w:szCs w:val="16"/>
              </w:rPr>
              <w:t xml:space="preserve"> </w:t>
            </w:r>
            <w:r w:rsidRPr="005C1967">
              <w:rPr>
                <w:rFonts w:ascii="GHEA Grapalat" w:hAnsi="GHEA Grapalat" w:cs="Tahoma"/>
                <w:noProof/>
                <w:sz w:val="16"/>
                <w:szCs w:val="16"/>
                <w:lang w:val="ru-RU"/>
              </w:rPr>
              <w:t>инцидента</w:t>
            </w:r>
          </w:p>
          <w:p w:rsidR="000E5D05" w:rsidRPr="00033B83" w:rsidRDefault="000E5D05" w:rsidP="00B70ED9">
            <w:pPr>
              <w:spacing w:after="0" w:line="240" w:lineRule="auto"/>
              <w:contextualSpacing/>
              <w:rPr>
                <w:rFonts w:ascii="GHEA Grapalat" w:hAnsi="GHEA Grapalat" w:cs="Tahoma"/>
                <w:noProof/>
                <w:sz w:val="16"/>
                <w:szCs w:val="16"/>
              </w:rPr>
            </w:pPr>
            <w:r w:rsidRPr="00033B83">
              <w:rPr>
                <w:rFonts w:ascii="GHEA Grapalat" w:hAnsi="GHEA Grapalat" w:cs="Tahoma"/>
                <w:noProof/>
                <w:color w:val="BFBFBF"/>
                <w:sz w:val="16"/>
                <w:szCs w:val="16"/>
              </w:rPr>
              <w:t>Ticket history;</w:t>
            </w:r>
            <w:r>
              <w:rPr>
                <w:rFonts w:ascii="GHEA Grapalat" w:hAnsi="GHEA Grapalat" w:cs="Tahoma"/>
                <w:noProof/>
                <w:color w:val="BFBFBF"/>
                <w:sz w:val="16"/>
                <w:szCs w:val="16"/>
              </w:rPr>
              <w:t xml:space="preserve"> </w:t>
            </w:r>
            <w:r w:rsidRPr="00033B83">
              <w:rPr>
                <w:rFonts w:ascii="GHEA Grapalat" w:hAnsi="GHEA Grapalat" w:cs="Tahoma"/>
                <w:noProof/>
                <w:color w:val="BFBFBF"/>
                <w:sz w:val="16"/>
                <w:szCs w:val="16"/>
              </w:rPr>
              <w:t>post-incident reports</w:t>
            </w:r>
          </w:p>
        </w:tc>
      </w:tr>
      <w:tr w:rsidR="000E5D05" w:rsidRPr="005F1056" w:rsidTr="00B70ED9">
        <w:trPr>
          <w:cantSplit/>
        </w:trPr>
        <w:tc>
          <w:tcPr>
            <w:tcW w:w="2077" w:type="dxa"/>
            <w:vAlign w:val="center"/>
            <w:hideMark/>
          </w:tcPr>
          <w:p w:rsidR="000E5D05" w:rsidRDefault="000E5D05" w:rsidP="00B70ED9">
            <w:pPr>
              <w:spacing w:after="0" w:line="240" w:lineRule="auto"/>
              <w:contextualSpacing/>
              <w:rPr>
                <w:rFonts w:ascii="GHEA Grapalat" w:hAnsi="GHEA Grapalat" w:cs="Tahoma"/>
                <w:noProof/>
                <w:sz w:val="16"/>
                <w:szCs w:val="16"/>
                <w:lang w:val="hy-AM"/>
              </w:rPr>
            </w:pPr>
            <w:r w:rsidRPr="005C1967">
              <w:rPr>
                <w:rFonts w:ascii="GHEA Grapalat" w:hAnsi="GHEA Grapalat" w:cs="Tahoma"/>
                <w:noProof/>
                <w:sz w:val="16"/>
                <w:szCs w:val="16"/>
                <w:lang w:val="hy-AM"/>
              </w:rPr>
              <w:t>Поддержка</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Support</w:t>
            </w:r>
          </w:p>
        </w:tc>
        <w:tc>
          <w:tcPr>
            <w:tcW w:w="2715" w:type="dxa"/>
            <w:vAlign w:val="center"/>
            <w:hideMark/>
          </w:tcPr>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sz w:val="16"/>
                <w:szCs w:val="16"/>
                <w:lang w:val="hy-AM"/>
              </w:rPr>
              <w:t>Վերականգնման ժամանակը - զգալի վատացում</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Restoration time – major degradation</w:t>
            </w:r>
          </w:p>
        </w:tc>
        <w:tc>
          <w:tcPr>
            <w:tcW w:w="1959" w:type="dxa"/>
            <w:vAlign w:val="center"/>
            <w:hideMark/>
          </w:tcPr>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sz w:val="16"/>
                <w:szCs w:val="16"/>
                <w:lang w:val="hy-AM"/>
              </w:rPr>
              <w:t>Դեգրադացիայի լուծում</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Degradation fix</w:t>
            </w:r>
          </w:p>
        </w:tc>
        <w:tc>
          <w:tcPr>
            <w:tcW w:w="5155" w:type="dxa"/>
            <w:vAlign w:val="center"/>
            <w:hideMark/>
          </w:tcPr>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sz w:val="16"/>
                <w:szCs w:val="16"/>
                <w:lang w:val="hy-AM"/>
              </w:rPr>
              <w:t>≤ 8 ժամ SLA-ի խախտման դեպքում՝ առանց լրիվ անջատման</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 8 hours for SLA breach without full outage</w:t>
            </w:r>
          </w:p>
        </w:tc>
        <w:tc>
          <w:tcPr>
            <w:tcW w:w="3577" w:type="dxa"/>
            <w:vAlign w:val="center"/>
            <w:hideMark/>
          </w:tcPr>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sz w:val="16"/>
                <w:szCs w:val="16"/>
                <w:lang w:val="hy-AM"/>
              </w:rPr>
              <w:t>Տոմսերի պատմություն։</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sz w:val="16"/>
                <w:szCs w:val="16"/>
                <w:lang w:val="hy-AM"/>
              </w:rPr>
              <w:t>հաշվետվություններ</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Ticket history;</w:t>
            </w:r>
            <w:r w:rsidRPr="00A01B80">
              <w:rPr>
                <w:rFonts w:ascii="GHEA Grapalat" w:hAnsi="GHEA Grapalat" w:cs="Tahoma"/>
                <w:color w:val="BFBFBF"/>
                <w:sz w:val="16"/>
                <w:szCs w:val="16"/>
                <w:lang w:val="hy-AM"/>
              </w:rPr>
              <w:br/>
              <w:t>reports</w:t>
            </w:r>
          </w:p>
        </w:tc>
      </w:tr>
      <w:tr w:rsidR="000E5D05" w:rsidRPr="00937E2C" w:rsidTr="00B70ED9">
        <w:trPr>
          <w:cantSplit/>
        </w:trPr>
        <w:tc>
          <w:tcPr>
            <w:tcW w:w="2077" w:type="dxa"/>
            <w:vAlign w:val="center"/>
            <w:hideMark/>
          </w:tcPr>
          <w:p w:rsidR="000E5D05" w:rsidRPr="00780350" w:rsidRDefault="000E5D05" w:rsidP="00B70ED9">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lastRenderedPageBreak/>
              <w:t>Качество обслуживания</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QoS</w:t>
            </w:r>
          </w:p>
        </w:tc>
        <w:tc>
          <w:tcPr>
            <w:tcW w:w="2715" w:type="dxa"/>
            <w:vAlign w:val="center"/>
            <w:hideMark/>
          </w:tcPr>
          <w:p w:rsidR="000E5D05" w:rsidRPr="00780350" w:rsidRDefault="000E5D05" w:rsidP="00B70ED9">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Прозрачность DSCP</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DSCP transparency</w:t>
            </w:r>
          </w:p>
        </w:tc>
        <w:tc>
          <w:tcPr>
            <w:tcW w:w="1959" w:type="dxa"/>
            <w:vAlign w:val="center"/>
            <w:hideMark/>
          </w:tcPr>
          <w:p w:rsidR="000E5D05" w:rsidRPr="00780350" w:rsidRDefault="000E5D05" w:rsidP="00B70ED9">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Обработка DSCP</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DSCP handling</w:t>
            </w:r>
          </w:p>
        </w:tc>
        <w:tc>
          <w:tcPr>
            <w:tcW w:w="5155" w:type="dxa"/>
            <w:vAlign w:val="center"/>
            <w:hideMark/>
          </w:tcPr>
          <w:p w:rsidR="000E5D05" w:rsidRPr="00780350" w:rsidRDefault="000E5D05" w:rsidP="00B70ED9">
            <w:pPr>
              <w:spacing w:after="0" w:line="240" w:lineRule="auto"/>
              <w:contextualSpacing/>
              <w:rPr>
                <w:rFonts w:ascii="GHEA Grapalat" w:hAnsi="GHEA Grapalat" w:cs="Tahoma"/>
                <w:noProof/>
                <w:sz w:val="16"/>
                <w:szCs w:val="16"/>
                <w:lang w:val="ru-RU"/>
              </w:rPr>
            </w:pPr>
            <w:r w:rsidRPr="00780350">
              <w:rPr>
                <w:rFonts w:ascii="GHEA Grapalat" w:hAnsi="GHEA Grapalat" w:cs="Tahoma"/>
                <w:noProof/>
                <w:sz w:val="16"/>
                <w:szCs w:val="16"/>
                <w:lang w:val="ru-RU"/>
              </w:rPr>
              <w:t>Сохранение меток DiffServ / DSCP; отсутствие перемаркировки по умолчанию</w:t>
            </w:r>
          </w:p>
          <w:p w:rsidR="000E5D05" w:rsidRPr="00033B83" w:rsidRDefault="000E5D05" w:rsidP="00B70ED9">
            <w:pPr>
              <w:spacing w:after="0" w:line="240" w:lineRule="auto"/>
              <w:contextualSpacing/>
              <w:rPr>
                <w:rFonts w:ascii="GHEA Grapalat" w:hAnsi="GHEA Grapalat" w:cs="Tahoma"/>
                <w:noProof/>
                <w:sz w:val="16"/>
                <w:szCs w:val="16"/>
              </w:rPr>
            </w:pPr>
            <w:r w:rsidRPr="00033B83">
              <w:rPr>
                <w:rFonts w:ascii="GHEA Grapalat" w:hAnsi="GHEA Grapalat" w:cs="Tahoma"/>
                <w:noProof/>
                <w:color w:val="BFBFBF"/>
                <w:sz w:val="16"/>
                <w:szCs w:val="16"/>
              </w:rPr>
              <w:t>Preserve DiffServ / DSCP markings;</w:t>
            </w:r>
            <w:r>
              <w:rPr>
                <w:rFonts w:ascii="GHEA Grapalat" w:hAnsi="GHEA Grapalat" w:cs="Tahoma"/>
                <w:noProof/>
                <w:color w:val="BFBFBF"/>
                <w:sz w:val="16"/>
                <w:szCs w:val="16"/>
              </w:rPr>
              <w:t xml:space="preserve"> </w:t>
            </w:r>
            <w:r w:rsidRPr="00033B83">
              <w:rPr>
                <w:rFonts w:ascii="GHEA Grapalat" w:hAnsi="GHEA Grapalat" w:cs="Tahoma"/>
                <w:noProof/>
                <w:color w:val="BFBFBF"/>
                <w:sz w:val="16"/>
                <w:szCs w:val="16"/>
              </w:rPr>
              <w:t>no default remarking</w:t>
            </w:r>
          </w:p>
        </w:tc>
        <w:tc>
          <w:tcPr>
            <w:tcW w:w="3577" w:type="dxa"/>
            <w:vAlign w:val="center"/>
            <w:hideMark/>
          </w:tcPr>
          <w:p w:rsidR="000E5D05" w:rsidRPr="00780350" w:rsidRDefault="000E5D05" w:rsidP="00B70ED9">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Захват пакетов на обоих концах</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Packet capture at both ends</w:t>
            </w:r>
          </w:p>
        </w:tc>
      </w:tr>
      <w:tr w:rsidR="000E5D05" w:rsidRPr="005F1056" w:rsidTr="00B70ED9">
        <w:trPr>
          <w:cantSplit/>
        </w:trPr>
        <w:tc>
          <w:tcPr>
            <w:tcW w:w="2077" w:type="dxa"/>
            <w:vAlign w:val="center"/>
            <w:hideMark/>
          </w:tcPr>
          <w:p w:rsidR="000E5D05" w:rsidRPr="00780350" w:rsidRDefault="000E5D05" w:rsidP="00B70ED9">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Качество обслуживания</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QoS</w:t>
            </w:r>
          </w:p>
        </w:tc>
        <w:tc>
          <w:tcPr>
            <w:tcW w:w="2715" w:type="dxa"/>
            <w:vAlign w:val="center"/>
            <w:hideMark/>
          </w:tcPr>
          <w:p w:rsidR="000E5D05" w:rsidRPr="00780350" w:rsidRDefault="000E5D05" w:rsidP="00B70ED9">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Прозрачность 802.1p</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802.1p transparency</w:t>
            </w:r>
          </w:p>
        </w:tc>
        <w:tc>
          <w:tcPr>
            <w:tcW w:w="1959" w:type="dxa"/>
            <w:vAlign w:val="center"/>
            <w:hideMark/>
          </w:tcPr>
          <w:p w:rsidR="000E5D05" w:rsidRPr="00780350" w:rsidRDefault="000E5D05" w:rsidP="00B70ED9">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Биты CoS</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CoS bits</w:t>
            </w:r>
          </w:p>
        </w:tc>
        <w:tc>
          <w:tcPr>
            <w:tcW w:w="5155" w:type="dxa"/>
            <w:vAlign w:val="center"/>
            <w:hideMark/>
          </w:tcPr>
          <w:p w:rsidR="000E5D05" w:rsidRPr="00780350" w:rsidRDefault="000E5D05" w:rsidP="00B70ED9">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Сохранение битов CoS 802.1p в помеченных кадрах</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Preserve 802.1p CoS bits in tagged frames</w:t>
            </w:r>
          </w:p>
        </w:tc>
        <w:tc>
          <w:tcPr>
            <w:tcW w:w="3577" w:type="dxa"/>
            <w:vAlign w:val="center"/>
            <w:hideMark/>
          </w:tcPr>
          <w:p w:rsidR="000E5D05" w:rsidRPr="00780350" w:rsidRDefault="000E5D05" w:rsidP="00B70ED9">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Захват/переключение статистики</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Capture / switch stats</w:t>
            </w:r>
          </w:p>
        </w:tc>
      </w:tr>
      <w:tr w:rsidR="000E5D05" w:rsidRPr="00937E2C" w:rsidTr="00B70ED9">
        <w:trPr>
          <w:cantSplit/>
        </w:trPr>
        <w:tc>
          <w:tcPr>
            <w:tcW w:w="2077" w:type="dxa"/>
            <w:vAlign w:val="center"/>
            <w:hideMark/>
          </w:tcPr>
          <w:p w:rsidR="000E5D05" w:rsidRPr="00780350" w:rsidRDefault="000E5D05" w:rsidP="00B70ED9">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Качество обслуживания</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QoS</w:t>
            </w:r>
          </w:p>
        </w:tc>
        <w:tc>
          <w:tcPr>
            <w:tcW w:w="2715" w:type="dxa"/>
            <w:vAlign w:val="center"/>
            <w:hideMark/>
          </w:tcPr>
          <w:p w:rsidR="000E5D05" w:rsidRPr="00780350" w:rsidRDefault="000E5D05" w:rsidP="00B70ED9">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Отсутствие перегрузки ниже CIR</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No oversubscription below CIR</w:t>
            </w:r>
          </w:p>
        </w:tc>
        <w:tc>
          <w:tcPr>
            <w:tcW w:w="1959" w:type="dxa"/>
            <w:vAlign w:val="center"/>
            <w:hideMark/>
          </w:tcPr>
          <w:p w:rsidR="000E5D05" w:rsidRPr="00780350" w:rsidRDefault="000E5D05" w:rsidP="00B70ED9">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Перегрузка</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Congestion</w:t>
            </w:r>
          </w:p>
        </w:tc>
        <w:tc>
          <w:tcPr>
            <w:tcW w:w="5155" w:type="dxa"/>
            <w:vAlign w:val="center"/>
            <w:hideMark/>
          </w:tcPr>
          <w:p w:rsidR="000E5D05" w:rsidRPr="00780350" w:rsidRDefault="000E5D05" w:rsidP="00B70ED9">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Отсутствие обрывов связи, вызванных перегрузкой провайдера, до CIR</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No provider congestion-induced drops up to CIR</w:t>
            </w:r>
          </w:p>
        </w:tc>
        <w:tc>
          <w:tcPr>
            <w:tcW w:w="3577" w:type="dxa"/>
            <w:vAlign w:val="center"/>
            <w:hideMark/>
          </w:tcPr>
          <w:p w:rsidR="000E5D05" w:rsidRPr="00780350" w:rsidRDefault="000E5D05" w:rsidP="00B70ED9">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Стресс-тестирование с помощью генератора трафика</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Stress test with traffic generator</w:t>
            </w:r>
          </w:p>
        </w:tc>
      </w:tr>
      <w:tr w:rsidR="000E5D05" w:rsidRPr="00937E2C" w:rsidTr="00B70ED9">
        <w:trPr>
          <w:cantSplit/>
        </w:trPr>
        <w:tc>
          <w:tcPr>
            <w:tcW w:w="2077" w:type="dxa"/>
            <w:vAlign w:val="center"/>
            <w:hideMark/>
          </w:tcPr>
          <w:p w:rsidR="000E5D05" w:rsidRPr="00780350" w:rsidRDefault="000E5D05" w:rsidP="00B70ED9">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Мониторинг провайдера</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Provider Monitoring</w:t>
            </w:r>
          </w:p>
        </w:tc>
        <w:tc>
          <w:tcPr>
            <w:tcW w:w="2715" w:type="dxa"/>
            <w:vAlign w:val="center"/>
            <w:hideMark/>
          </w:tcPr>
          <w:p w:rsidR="000E5D05" w:rsidRPr="00780350" w:rsidRDefault="000E5D05" w:rsidP="00B70ED9">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Круглосуточный мониторинг</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24×7 monitoring</w:t>
            </w:r>
          </w:p>
        </w:tc>
        <w:tc>
          <w:tcPr>
            <w:tcW w:w="1959" w:type="dxa"/>
            <w:vAlign w:val="center"/>
            <w:hideMark/>
          </w:tcPr>
          <w:p w:rsidR="000E5D05" w:rsidRPr="00780350" w:rsidRDefault="000E5D05" w:rsidP="00B70ED9">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Охват NOC</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NOC coverage</w:t>
            </w:r>
          </w:p>
        </w:tc>
        <w:tc>
          <w:tcPr>
            <w:tcW w:w="5155" w:type="dxa"/>
            <w:vAlign w:val="center"/>
            <w:hideMark/>
          </w:tcPr>
          <w:p w:rsidR="000E5D05" w:rsidRPr="00780350" w:rsidRDefault="000E5D05" w:rsidP="00B70ED9">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Круглосуточный мониторинг состояния каналов связи и метрик</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24×7 monitoring of link state and metrics</w:t>
            </w:r>
          </w:p>
        </w:tc>
        <w:tc>
          <w:tcPr>
            <w:tcW w:w="3577" w:type="dxa"/>
            <w:vAlign w:val="center"/>
            <w:hideMark/>
          </w:tcPr>
          <w:p w:rsidR="000E5D05" w:rsidRPr="00780350" w:rsidRDefault="000E5D05" w:rsidP="00B70ED9">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Описание NOC провайдера;</w:t>
            </w:r>
          </w:p>
          <w:p w:rsidR="000E5D05" w:rsidRPr="00780350" w:rsidRDefault="000E5D05" w:rsidP="00B70ED9">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Документы ISO/ITIL</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Provider NOC description;</w:t>
            </w:r>
            <w:r w:rsidRPr="00A01B80">
              <w:rPr>
                <w:rFonts w:ascii="GHEA Grapalat" w:hAnsi="GHEA Grapalat" w:cs="Tahoma"/>
                <w:color w:val="BFBFBF"/>
                <w:sz w:val="16"/>
                <w:szCs w:val="16"/>
                <w:lang w:val="hy-AM"/>
              </w:rPr>
              <w:br/>
              <w:t>ISO/ITIL docs</w:t>
            </w:r>
          </w:p>
        </w:tc>
      </w:tr>
      <w:tr w:rsidR="000E5D05" w:rsidRPr="005F1056" w:rsidTr="00B70ED9">
        <w:trPr>
          <w:cantSplit/>
        </w:trPr>
        <w:tc>
          <w:tcPr>
            <w:tcW w:w="2077" w:type="dxa"/>
            <w:vAlign w:val="center"/>
            <w:hideMark/>
          </w:tcPr>
          <w:p w:rsidR="000E5D05" w:rsidRPr="00780350" w:rsidRDefault="000E5D05" w:rsidP="00B70ED9">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Мониторинг провайдера</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Provider Monitoring</w:t>
            </w:r>
          </w:p>
        </w:tc>
        <w:tc>
          <w:tcPr>
            <w:tcW w:w="2715" w:type="dxa"/>
            <w:vAlign w:val="center"/>
            <w:hideMark/>
          </w:tcPr>
          <w:p w:rsidR="000E5D05" w:rsidRPr="00780350" w:rsidRDefault="000E5D05" w:rsidP="00B70ED9">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Частота проверки</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Probing frequency</w:t>
            </w:r>
          </w:p>
        </w:tc>
        <w:tc>
          <w:tcPr>
            <w:tcW w:w="1959" w:type="dxa"/>
            <w:vAlign w:val="center"/>
            <w:hideMark/>
          </w:tcPr>
          <w:p w:rsidR="000E5D05" w:rsidRPr="00780350" w:rsidRDefault="000E5D05" w:rsidP="00B70ED9">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Интервал проверки</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Probe interval</w:t>
            </w:r>
          </w:p>
        </w:tc>
        <w:tc>
          <w:tcPr>
            <w:tcW w:w="5155" w:type="dxa"/>
            <w:vAlign w:val="center"/>
            <w:hideMark/>
          </w:tcPr>
          <w:p w:rsidR="000E5D05" w:rsidRPr="00780350" w:rsidRDefault="000E5D05" w:rsidP="00B70ED9">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 1 проверка/сек для доступности/потери/задержки/дрожания</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 1 probe/sec for availability/loss/latency/jitter</w:t>
            </w:r>
          </w:p>
        </w:tc>
        <w:tc>
          <w:tcPr>
            <w:tcW w:w="3577" w:type="dxa"/>
            <w:vAlign w:val="center"/>
            <w:hideMark/>
          </w:tcPr>
          <w:p w:rsidR="000E5D05" w:rsidRPr="00780350" w:rsidRDefault="000E5D05" w:rsidP="00B70ED9">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Конструкция мониторинга;</w:t>
            </w:r>
          </w:p>
          <w:p w:rsidR="000E5D05" w:rsidRDefault="000E5D05" w:rsidP="00B70ED9">
            <w:pPr>
              <w:spacing w:after="0" w:line="240" w:lineRule="auto"/>
              <w:contextualSpacing/>
              <w:rPr>
                <w:rFonts w:ascii="GHEA Grapalat" w:hAnsi="GHEA Grapalat" w:cs="Tahoma"/>
                <w:color w:val="BFBFBF"/>
                <w:sz w:val="16"/>
                <w:szCs w:val="16"/>
                <w:lang w:val="hy-AM"/>
              </w:rPr>
            </w:pPr>
            <w:r w:rsidRPr="00780350">
              <w:rPr>
                <w:rFonts w:ascii="GHEA Grapalat" w:hAnsi="GHEA Grapalat" w:cs="Tahoma"/>
                <w:sz w:val="16"/>
                <w:szCs w:val="16"/>
                <w:lang w:val="hy-AM"/>
              </w:rPr>
              <w:t>конфигурация инструмента</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Monitoring design;</w:t>
            </w:r>
            <w:r w:rsidRPr="00A01B80">
              <w:rPr>
                <w:rFonts w:ascii="GHEA Grapalat" w:hAnsi="GHEA Grapalat" w:cs="Tahoma"/>
                <w:color w:val="BFBFBF"/>
                <w:sz w:val="16"/>
                <w:szCs w:val="16"/>
                <w:lang w:val="hy-AM"/>
              </w:rPr>
              <w:br/>
              <w:t>tool configuration</w:t>
            </w:r>
          </w:p>
        </w:tc>
      </w:tr>
      <w:tr w:rsidR="000E5D05" w:rsidRPr="005F1056" w:rsidTr="00B70ED9">
        <w:trPr>
          <w:cantSplit/>
        </w:trPr>
        <w:tc>
          <w:tcPr>
            <w:tcW w:w="2077" w:type="dxa"/>
            <w:vAlign w:val="center"/>
            <w:hideMark/>
          </w:tcPr>
          <w:p w:rsidR="000E5D05" w:rsidRPr="00780350" w:rsidRDefault="000E5D05" w:rsidP="00B70ED9">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Мониторинг провайдера</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Provider Monitoring</w:t>
            </w:r>
          </w:p>
        </w:tc>
        <w:tc>
          <w:tcPr>
            <w:tcW w:w="2715" w:type="dxa"/>
            <w:vAlign w:val="center"/>
            <w:hideMark/>
          </w:tcPr>
          <w:p w:rsidR="000E5D05" w:rsidRPr="00780350" w:rsidRDefault="000E5D05" w:rsidP="00B70ED9">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Пороговые значения тревоги – потеря</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Alarm thresholds – loss</w:t>
            </w:r>
          </w:p>
        </w:tc>
        <w:tc>
          <w:tcPr>
            <w:tcW w:w="1959" w:type="dxa"/>
            <w:vAlign w:val="center"/>
            <w:hideMark/>
          </w:tcPr>
          <w:p w:rsidR="000E5D05" w:rsidRPr="00780350" w:rsidRDefault="000E5D05" w:rsidP="00B70ED9">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Срабатывание при потере</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Loss trigger</w:t>
            </w:r>
          </w:p>
        </w:tc>
        <w:tc>
          <w:tcPr>
            <w:tcW w:w="5155" w:type="dxa"/>
            <w:vAlign w:val="center"/>
            <w:hideMark/>
          </w:tcPr>
          <w:p w:rsidR="000E5D05" w:rsidRPr="00780350" w:rsidRDefault="000E5D05" w:rsidP="00B70ED9">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Тревога, если потеря &gt; 1% в течение &gt; 5 минут подряд</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Alarm if loss &gt; 1% for &gt; 5 consecutive minutes</w:t>
            </w:r>
          </w:p>
        </w:tc>
        <w:tc>
          <w:tcPr>
            <w:tcW w:w="3577" w:type="dxa"/>
            <w:vAlign w:val="center"/>
            <w:hideMark/>
          </w:tcPr>
          <w:p w:rsidR="000E5D05" w:rsidRPr="00780350" w:rsidRDefault="000E5D05" w:rsidP="00B70ED9">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Конфигурация тревоги NOC;</w:t>
            </w:r>
          </w:p>
          <w:p w:rsidR="000E5D05" w:rsidRPr="00780350" w:rsidRDefault="000E5D05" w:rsidP="00B70ED9">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Примеры оповещений</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NOC alarm config;</w:t>
            </w:r>
            <w:r w:rsidRPr="00A01B80">
              <w:rPr>
                <w:rFonts w:ascii="GHEA Grapalat" w:hAnsi="GHEA Grapalat" w:cs="Tahoma"/>
                <w:color w:val="BFBFBF"/>
                <w:sz w:val="16"/>
                <w:szCs w:val="16"/>
                <w:lang w:val="hy-AM"/>
              </w:rPr>
              <w:br/>
              <w:t>sample alarms</w:t>
            </w:r>
          </w:p>
        </w:tc>
      </w:tr>
      <w:tr w:rsidR="000E5D05" w:rsidRPr="005F1056" w:rsidTr="00B70ED9">
        <w:trPr>
          <w:cantSplit/>
        </w:trPr>
        <w:tc>
          <w:tcPr>
            <w:tcW w:w="2077" w:type="dxa"/>
            <w:vAlign w:val="center"/>
            <w:hideMark/>
          </w:tcPr>
          <w:p w:rsidR="000E5D05" w:rsidRPr="00780350" w:rsidRDefault="000E5D05" w:rsidP="00B70ED9">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Мониторинг провайдера</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Provider Monitoring</w:t>
            </w:r>
          </w:p>
        </w:tc>
        <w:tc>
          <w:tcPr>
            <w:tcW w:w="2715" w:type="dxa"/>
            <w:vAlign w:val="center"/>
            <w:hideMark/>
          </w:tcPr>
          <w:p w:rsidR="000E5D05" w:rsidRPr="00780350" w:rsidRDefault="000E5D05" w:rsidP="00B70ED9">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Пороговые значения оповещений – задержка</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Alarm thresholds – latency</w:t>
            </w:r>
          </w:p>
        </w:tc>
        <w:tc>
          <w:tcPr>
            <w:tcW w:w="1959" w:type="dxa"/>
            <w:vAlign w:val="center"/>
            <w:hideMark/>
          </w:tcPr>
          <w:p w:rsidR="000E5D05" w:rsidRPr="00780350" w:rsidRDefault="000E5D05" w:rsidP="00B70ED9">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Срабатывание по задержке</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Latency trigger</w:t>
            </w:r>
          </w:p>
        </w:tc>
        <w:tc>
          <w:tcPr>
            <w:tcW w:w="5155" w:type="dxa"/>
            <w:vAlign w:val="center"/>
            <w:hideMark/>
          </w:tcPr>
          <w:p w:rsidR="000E5D05" w:rsidRPr="00780350" w:rsidRDefault="000E5D05" w:rsidP="00B70ED9">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Срабатывание оповещения, если задержка &gt; 2× SLA (например, &gt; 20 мс) в течение &gt; 5 мин</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Alarm if latency &gt; 2× SLA (e.g. &gt; 20 ms) for &gt; 5 min</w:t>
            </w:r>
          </w:p>
        </w:tc>
        <w:tc>
          <w:tcPr>
            <w:tcW w:w="3577" w:type="dxa"/>
            <w:vAlign w:val="center"/>
            <w:hideMark/>
          </w:tcPr>
          <w:p w:rsidR="000E5D05" w:rsidRPr="00780350" w:rsidRDefault="000E5D05" w:rsidP="00B70ED9">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То же, что и выше</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Same as above</w:t>
            </w:r>
          </w:p>
        </w:tc>
      </w:tr>
      <w:tr w:rsidR="000E5D05" w:rsidRPr="005F1056" w:rsidTr="00B70ED9">
        <w:trPr>
          <w:cantSplit/>
        </w:trPr>
        <w:tc>
          <w:tcPr>
            <w:tcW w:w="2077" w:type="dxa"/>
            <w:vAlign w:val="center"/>
            <w:hideMark/>
          </w:tcPr>
          <w:p w:rsidR="000E5D05" w:rsidRPr="00780350" w:rsidRDefault="000E5D05" w:rsidP="00B70ED9">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Мониторинг провайдера</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Provider Monitoring</w:t>
            </w:r>
          </w:p>
        </w:tc>
        <w:tc>
          <w:tcPr>
            <w:tcW w:w="2715" w:type="dxa"/>
            <w:vAlign w:val="center"/>
            <w:hideMark/>
          </w:tcPr>
          <w:p w:rsidR="000E5D05" w:rsidRPr="00780350" w:rsidRDefault="000E5D05" w:rsidP="00B70ED9">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Пороговые значения оповещений – дрожание сигнала</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Alarm thresholds – jitter</w:t>
            </w:r>
          </w:p>
        </w:tc>
        <w:tc>
          <w:tcPr>
            <w:tcW w:w="1959" w:type="dxa"/>
            <w:vAlign w:val="center"/>
            <w:hideMark/>
          </w:tcPr>
          <w:p w:rsidR="000E5D05" w:rsidRPr="00780350" w:rsidRDefault="000E5D05" w:rsidP="00B70ED9">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Срабатывание по дрожанию сигнала</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Jitter trigger</w:t>
            </w:r>
          </w:p>
        </w:tc>
        <w:tc>
          <w:tcPr>
            <w:tcW w:w="5155" w:type="dxa"/>
            <w:vAlign w:val="center"/>
            <w:hideMark/>
          </w:tcPr>
          <w:p w:rsidR="000E5D05" w:rsidRPr="00780350" w:rsidRDefault="000E5D05" w:rsidP="00B70ED9">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Срабатывание оповещения, если дрожание сигнала &gt; 2× SLA (например, &gt; 10 мс) в течение &gt; 5 мин</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Alarm if jitter &gt; 2× SLA (e.g. &gt; 10 ms) for &gt; 5 min</w:t>
            </w:r>
          </w:p>
        </w:tc>
        <w:tc>
          <w:tcPr>
            <w:tcW w:w="3577" w:type="dxa"/>
            <w:vAlign w:val="center"/>
            <w:hideMark/>
          </w:tcPr>
          <w:p w:rsidR="000E5D05" w:rsidRPr="00780350" w:rsidRDefault="000E5D05" w:rsidP="00B70ED9">
            <w:pPr>
              <w:spacing w:after="0" w:line="240" w:lineRule="auto"/>
              <w:contextualSpacing/>
              <w:rPr>
                <w:rFonts w:ascii="GHEA Grapalat" w:hAnsi="GHEA Grapalat" w:cs="Tahoma"/>
                <w:sz w:val="16"/>
                <w:szCs w:val="16"/>
                <w:lang w:val="hy-AM"/>
              </w:rPr>
            </w:pPr>
            <w:r w:rsidRPr="00780350">
              <w:rPr>
                <w:rFonts w:ascii="GHEA Grapalat" w:hAnsi="GHEA Grapalat" w:cs="Tahoma"/>
                <w:sz w:val="16"/>
                <w:szCs w:val="16"/>
                <w:lang w:val="hy-AM"/>
              </w:rPr>
              <w:t>То же, что и выше</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Same as above</w:t>
            </w:r>
          </w:p>
        </w:tc>
      </w:tr>
      <w:tr w:rsidR="000E5D05" w:rsidRPr="005F1056" w:rsidTr="00B70ED9">
        <w:trPr>
          <w:cantSplit/>
        </w:trPr>
        <w:tc>
          <w:tcPr>
            <w:tcW w:w="2077" w:type="dxa"/>
            <w:vAlign w:val="center"/>
            <w:hideMark/>
          </w:tcPr>
          <w:p w:rsidR="000E5D05" w:rsidRPr="00FF73A1" w:rsidRDefault="000E5D05" w:rsidP="00B70ED9">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Портал поставщика услуг</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Provider Portal</w:t>
            </w:r>
          </w:p>
        </w:tc>
        <w:tc>
          <w:tcPr>
            <w:tcW w:w="2715" w:type="dxa"/>
            <w:vAlign w:val="center"/>
            <w:hideMark/>
          </w:tcPr>
          <w:p w:rsidR="000E5D05" w:rsidRPr="00FF73A1" w:rsidRDefault="000E5D05" w:rsidP="00B70ED9">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Клиентский портал / API</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Customer portal / API</w:t>
            </w:r>
          </w:p>
        </w:tc>
        <w:tc>
          <w:tcPr>
            <w:tcW w:w="1959" w:type="dxa"/>
            <w:vAlign w:val="center"/>
            <w:hideMark/>
          </w:tcPr>
          <w:p w:rsidR="000E5D05" w:rsidRPr="00FF73A1" w:rsidRDefault="000E5D05" w:rsidP="00B70ED9">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Видимость</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Visibility</w:t>
            </w:r>
          </w:p>
        </w:tc>
        <w:tc>
          <w:tcPr>
            <w:tcW w:w="5155" w:type="dxa"/>
            <w:vAlign w:val="center"/>
            <w:hideMark/>
          </w:tcPr>
          <w:p w:rsidR="000E5D05" w:rsidRPr="00FF73A1" w:rsidRDefault="000E5D05" w:rsidP="00B70ED9">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Веб-портал или API с отображением статуса в режиме, близком к реальному времени (задержка ≤ 5 мин)</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Web portal or API with near real-time (≤ 5 min delay) status</w:t>
            </w:r>
          </w:p>
        </w:tc>
        <w:tc>
          <w:tcPr>
            <w:tcW w:w="3577" w:type="dxa"/>
            <w:vAlign w:val="center"/>
            <w:hideMark/>
          </w:tcPr>
          <w:p w:rsidR="000E5D05" w:rsidRPr="00FF73A1" w:rsidRDefault="000E5D05" w:rsidP="00B70ED9">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Тестовый доступ; скриншоты/документация API</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Test access;</w:t>
            </w:r>
            <w:r w:rsidRPr="00033B83">
              <w:rPr>
                <w:rFonts w:ascii="GHEA Grapalat" w:hAnsi="GHEA Grapalat" w:cs="Tahoma"/>
                <w:color w:val="BFBFBF"/>
                <w:sz w:val="16"/>
                <w:szCs w:val="16"/>
                <w:lang w:val="hy-AM"/>
              </w:rPr>
              <w:t xml:space="preserve"> </w:t>
            </w:r>
            <w:r w:rsidRPr="00A01B80">
              <w:rPr>
                <w:rFonts w:ascii="GHEA Grapalat" w:hAnsi="GHEA Grapalat" w:cs="Tahoma"/>
                <w:color w:val="BFBFBF"/>
                <w:sz w:val="16"/>
                <w:szCs w:val="16"/>
                <w:lang w:val="hy-AM"/>
              </w:rPr>
              <w:t>screenshots/API docs</w:t>
            </w:r>
          </w:p>
        </w:tc>
      </w:tr>
      <w:tr w:rsidR="000E5D05" w:rsidRPr="00937E2C" w:rsidTr="00B70ED9">
        <w:trPr>
          <w:cantSplit/>
        </w:trPr>
        <w:tc>
          <w:tcPr>
            <w:tcW w:w="2077" w:type="dxa"/>
            <w:vAlign w:val="center"/>
            <w:hideMark/>
          </w:tcPr>
          <w:p w:rsidR="000E5D05" w:rsidRPr="00FF73A1" w:rsidRDefault="000E5D05" w:rsidP="00B70ED9">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Портал поставщика услуг</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Provider Portal</w:t>
            </w:r>
          </w:p>
        </w:tc>
        <w:tc>
          <w:tcPr>
            <w:tcW w:w="2715" w:type="dxa"/>
            <w:vAlign w:val="center"/>
            <w:hideMark/>
          </w:tcPr>
          <w:p w:rsidR="000E5D05" w:rsidRPr="00FF73A1" w:rsidRDefault="000E5D05" w:rsidP="00B70ED9">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Сохранение исторических данных</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Historical data retention</w:t>
            </w:r>
          </w:p>
        </w:tc>
        <w:tc>
          <w:tcPr>
            <w:tcW w:w="1959" w:type="dxa"/>
            <w:vAlign w:val="center"/>
            <w:hideMark/>
          </w:tcPr>
          <w:p w:rsidR="000E5D05" w:rsidRPr="00FF73A1" w:rsidRDefault="000E5D05" w:rsidP="00B70ED9">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Срок хранения</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Retention period</w:t>
            </w:r>
          </w:p>
        </w:tc>
        <w:tc>
          <w:tcPr>
            <w:tcW w:w="5155" w:type="dxa"/>
            <w:vAlign w:val="center"/>
            <w:hideMark/>
          </w:tcPr>
          <w:p w:rsidR="000E5D05" w:rsidRPr="00FF73A1" w:rsidRDefault="000E5D05" w:rsidP="00B70ED9">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 365 дней истории (использование, задержка, дрожание, потери, сбои)</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 365 days of history (utilization, latency, jitter, loss, outages)</w:t>
            </w:r>
          </w:p>
        </w:tc>
        <w:tc>
          <w:tcPr>
            <w:tcW w:w="3577" w:type="dxa"/>
            <w:vAlign w:val="center"/>
            <w:hideMark/>
          </w:tcPr>
          <w:p w:rsidR="000E5D05" w:rsidRPr="00FF73A1" w:rsidRDefault="000E5D05" w:rsidP="00B70ED9">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SLA + проверка на портале</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SLA + portal verification</w:t>
            </w:r>
          </w:p>
        </w:tc>
      </w:tr>
      <w:tr w:rsidR="000E5D05" w:rsidRPr="00937E2C" w:rsidTr="00B70ED9">
        <w:trPr>
          <w:cantSplit/>
        </w:trPr>
        <w:tc>
          <w:tcPr>
            <w:tcW w:w="2077" w:type="dxa"/>
            <w:vAlign w:val="center"/>
            <w:hideMark/>
          </w:tcPr>
          <w:p w:rsidR="000E5D05" w:rsidRPr="00FF73A1" w:rsidRDefault="000E5D05" w:rsidP="00B70ED9">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Отчетность</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Reporting</w:t>
            </w:r>
          </w:p>
        </w:tc>
        <w:tc>
          <w:tcPr>
            <w:tcW w:w="2715" w:type="dxa"/>
            <w:vAlign w:val="center"/>
            <w:hideMark/>
          </w:tcPr>
          <w:p w:rsidR="000E5D05" w:rsidRPr="00FF73A1" w:rsidRDefault="000E5D05" w:rsidP="00B70ED9">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Ежемесячные отчеты по SLA</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Monthly SLA reports</w:t>
            </w:r>
          </w:p>
        </w:tc>
        <w:tc>
          <w:tcPr>
            <w:tcW w:w="1959" w:type="dxa"/>
            <w:vAlign w:val="center"/>
            <w:hideMark/>
          </w:tcPr>
          <w:p w:rsidR="000E5D05" w:rsidRPr="00FF73A1" w:rsidRDefault="000E5D05" w:rsidP="00B70ED9">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Объем отчета</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Report scope</w:t>
            </w:r>
          </w:p>
        </w:tc>
        <w:tc>
          <w:tcPr>
            <w:tcW w:w="5155" w:type="dxa"/>
            <w:vAlign w:val="center"/>
            <w:hideMark/>
          </w:tcPr>
          <w:p w:rsidR="000E5D05" w:rsidRPr="00FF73A1" w:rsidRDefault="000E5D05" w:rsidP="00B70ED9">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Ежемесячный отчет с данными о доступности, задержке, дрожании, потерях, инцидентах, техническом обслуживании</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Monthly report with availability, latency, jitter, loss, incidents, maintenance</w:t>
            </w:r>
          </w:p>
        </w:tc>
        <w:tc>
          <w:tcPr>
            <w:tcW w:w="3577" w:type="dxa"/>
            <w:vAlign w:val="center"/>
            <w:hideMark/>
          </w:tcPr>
          <w:p w:rsidR="000E5D05" w:rsidRPr="00FF73A1" w:rsidRDefault="000E5D05" w:rsidP="00B70ED9">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Примеры отчетов; требования контракта</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Sample reports;</w:t>
            </w:r>
            <w:r>
              <w:rPr>
                <w:rFonts w:ascii="GHEA Grapalat" w:hAnsi="GHEA Grapalat" w:cs="Tahoma"/>
                <w:color w:val="BFBFBF"/>
                <w:sz w:val="16"/>
                <w:szCs w:val="16"/>
              </w:rPr>
              <w:t xml:space="preserve"> </w:t>
            </w:r>
            <w:r w:rsidRPr="00A01B80">
              <w:rPr>
                <w:rFonts w:ascii="GHEA Grapalat" w:hAnsi="GHEA Grapalat" w:cs="Tahoma"/>
                <w:color w:val="BFBFBF"/>
                <w:sz w:val="16"/>
                <w:szCs w:val="16"/>
                <w:lang w:val="hy-AM"/>
              </w:rPr>
              <w:t>contract requirement</w:t>
            </w:r>
          </w:p>
        </w:tc>
      </w:tr>
      <w:tr w:rsidR="000E5D05" w:rsidRPr="005F1056" w:rsidTr="00B70ED9">
        <w:trPr>
          <w:cantSplit/>
        </w:trPr>
        <w:tc>
          <w:tcPr>
            <w:tcW w:w="2077" w:type="dxa"/>
            <w:vAlign w:val="center"/>
            <w:hideMark/>
          </w:tcPr>
          <w:p w:rsidR="000E5D05" w:rsidRPr="00FF73A1" w:rsidRDefault="000E5D05" w:rsidP="00B70ED9">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Мониторинг клиента</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Customer Monitoring</w:t>
            </w:r>
          </w:p>
        </w:tc>
        <w:tc>
          <w:tcPr>
            <w:tcW w:w="2715" w:type="dxa"/>
            <w:vAlign w:val="center"/>
            <w:hideMark/>
          </w:tcPr>
          <w:p w:rsidR="000E5D05" w:rsidRPr="00FF73A1" w:rsidRDefault="000E5D05" w:rsidP="00B70ED9">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Разрешены активные зонды</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Active probes allowed</w:t>
            </w:r>
          </w:p>
        </w:tc>
        <w:tc>
          <w:tcPr>
            <w:tcW w:w="1959" w:type="dxa"/>
            <w:vAlign w:val="center"/>
            <w:hideMark/>
          </w:tcPr>
          <w:p w:rsidR="000E5D05" w:rsidRPr="00FF73A1" w:rsidRDefault="000E5D05" w:rsidP="00B70ED9">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Трафик зондов</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Probe traffic</w:t>
            </w:r>
          </w:p>
        </w:tc>
        <w:tc>
          <w:tcPr>
            <w:tcW w:w="5155" w:type="dxa"/>
            <w:vAlign w:val="center"/>
            <w:hideMark/>
          </w:tcPr>
          <w:p w:rsidR="000E5D05" w:rsidRPr="00FF73A1" w:rsidRDefault="000E5D05" w:rsidP="00B70ED9">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Клиент может запускать зонды ICMP/UDP/TWAMP без блокировки (в разумных пределах)</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Customer may run ICMP/UDP/TWAMP probes without blocking (within reasonable volume)</w:t>
            </w:r>
          </w:p>
        </w:tc>
        <w:tc>
          <w:tcPr>
            <w:tcW w:w="3577" w:type="dxa"/>
            <w:vAlign w:val="center"/>
            <w:hideMark/>
          </w:tcPr>
          <w:p w:rsidR="000E5D05" w:rsidRPr="00FF73A1" w:rsidRDefault="000E5D05" w:rsidP="00B70ED9">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Пункт договора; Реальные тесты зондирования</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Contract clause;</w:t>
            </w:r>
            <w:r w:rsidRPr="00033B83">
              <w:rPr>
                <w:rFonts w:ascii="GHEA Grapalat" w:hAnsi="GHEA Grapalat" w:cs="Tahoma"/>
                <w:color w:val="BFBFBF"/>
                <w:sz w:val="16"/>
                <w:szCs w:val="16"/>
                <w:lang w:val="hy-AM"/>
              </w:rPr>
              <w:t xml:space="preserve"> </w:t>
            </w:r>
            <w:r w:rsidRPr="00A01B80">
              <w:rPr>
                <w:rFonts w:ascii="GHEA Grapalat" w:hAnsi="GHEA Grapalat" w:cs="Tahoma"/>
                <w:color w:val="BFBFBF"/>
                <w:sz w:val="16"/>
                <w:szCs w:val="16"/>
                <w:lang w:val="hy-AM"/>
              </w:rPr>
              <w:t>real probe tests</w:t>
            </w:r>
          </w:p>
        </w:tc>
      </w:tr>
      <w:tr w:rsidR="000E5D05" w:rsidRPr="005F1056" w:rsidTr="00B70ED9">
        <w:trPr>
          <w:cantSplit/>
        </w:trPr>
        <w:tc>
          <w:tcPr>
            <w:tcW w:w="2077" w:type="dxa"/>
            <w:vAlign w:val="center"/>
            <w:hideMark/>
          </w:tcPr>
          <w:p w:rsidR="000E5D05" w:rsidRPr="00FF73A1" w:rsidRDefault="000E5D05" w:rsidP="00B70ED9">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lastRenderedPageBreak/>
              <w:t>Мониторинг клиента</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Customer Monitoring</w:t>
            </w:r>
          </w:p>
        </w:tc>
        <w:tc>
          <w:tcPr>
            <w:tcW w:w="2715" w:type="dxa"/>
            <w:vAlign w:val="center"/>
            <w:hideMark/>
          </w:tcPr>
          <w:p w:rsidR="000E5D05" w:rsidRPr="00FF73A1" w:rsidRDefault="000E5D05" w:rsidP="00B70ED9">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Телеметрия CPE</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CPE telemetry</w:t>
            </w:r>
          </w:p>
        </w:tc>
        <w:tc>
          <w:tcPr>
            <w:tcW w:w="1959" w:type="dxa"/>
            <w:vAlign w:val="center"/>
            <w:hideMark/>
          </w:tcPr>
          <w:p w:rsidR="000E5D05" w:rsidRPr="00FF73A1" w:rsidRDefault="000E5D05" w:rsidP="00B70ED9">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Обмен статистикой</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Stats sharing</w:t>
            </w:r>
          </w:p>
        </w:tc>
        <w:tc>
          <w:tcPr>
            <w:tcW w:w="5155" w:type="dxa"/>
            <w:vAlign w:val="center"/>
            <w:hideMark/>
          </w:tcPr>
          <w:p w:rsidR="000E5D05" w:rsidRPr="00FF73A1" w:rsidRDefault="000E5D05" w:rsidP="00B70ED9">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Если CPE провайдера используется в качестве демаркационной станции, доступ к базовой статистике интерфейса осуществляется через SNMPv3 или телеметрию</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If provider CPE is used as demarc, SNMPv3 or telemetry access to basic interface stats</w:t>
            </w:r>
          </w:p>
        </w:tc>
        <w:tc>
          <w:tcPr>
            <w:tcW w:w="3577" w:type="dxa"/>
            <w:vAlign w:val="center"/>
            <w:hideMark/>
          </w:tcPr>
          <w:p w:rsidR="000E5D05" w:rsidRPr="00FF73A1" w:rsidRDefault="000E5D05" w:rsidP="00B70ED9">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Тест конфигурации SNMP/телеметрии</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SNMP/telemetry config test</w:t>
            </w:r>
          </w:p>
        </w:tc>
      </w:tr>
      <w:tr w:rsidR="000E5D05" w:rsidRPr="00937E2C" w:rsidTr="00B70ED9">
        <w:trPr>
          <w:cantSplit/>
        </w:trPr>
        <w:tc>
          <w:tcPr>
            <w:tcW w:w="2077" w:type="dxa"/>
            <w:vAlign w:val="center"/>
            <w:hideMark/>
          </w:tcPr>
          <w:p w:rsidR="000E5D05" w:rsidRPr="00FF73A1" w:rsidRDefault="000E5D05" w:rsidP="00B70ED9">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Мониторинг клиента</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Customer Monitoring</w:t>
            </w:r>
          </w:p>
        </w:tc>
        <w:tc>
          <w:tcPr>
            <w:tcW w:w="2715" w:type="dxa"/>
            <w:vAlign w:val="center"/>
            <w:hideMark/>
          </w:tcPr>
          <w:p w:rsidR="000E5D05" w:rsidRPr="00FF73A1" w:rsidRDefault="000E5D05" w:rsidP="00B70ED9">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Предупреждение об использовании – предупреждение</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Utilization alert – warning</w:t>
            </w:r>
          </w:p>
        </w:tc>
        <w:tc>
          <w:tcPr>
            <w:tcW w:w="1959" w:type="dxa"/>
            <w:vAlign w:val="center"/>
            <w:hideMark/>
          </w:tcPr>
          <w:p w:rsidR="000E5D05" w:rsidRPr="00FF73A1" w:rsidRDefault="000E5D05" w:rsidP="00B70ED9">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Пороговое значение</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Threshold</w:t>
            </w:r>
          </w:p>
        </w:tc>
        <w:tc>
          <w:tcPr>
            <w:tcW w:w="5155" w:type="dxa"/>
            <w:vAlign w:val="center"/>
            <w:hideMark/>
          </w:tcPr>
          <w:p w:rsidR="000E5D05" w:rsidRPr="00FF73A1" w:rsidRDefault="000E5D05" w:rsidP="00B70ED9">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Предупреждение, если CIR &gt; 70% в течение &gt; 10 минут</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Alert if &gt; 70% CIR for &gt; 10 minutes</w:t>
            </w:r>
          </w:p>
        </w:tc>
        <w:tc>
          <w:tcPr>
            <w:tcW w:w="3577" w:type="dxa"/>
            <w:vAlign w:val="center"/>
            <w:hideMark/>
          </w:tcPr>
          <w:p w:rsidR="000E5D05" w:rsidRPr="00FF73A1" w:rsidRDefault="000E5D05" w:rsidP="00B70ED9">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Конфигурация оповещений NMS</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NMS alert configuration</w:t>
            </w:r>
          </w:p>
        </w:tc>
      </w:tr>
      <w:tr w:rsidR="000E5D05" w:rsidRPr="00937E2C" w:rsidTr="00B70ED9">
        <w:trPr>
          <w:cantSplit/>
        </w:trPr>
        <w:tc>
          <w:tcPr>
            <w:tcW w:w="2077" w:type="dxa"/>
            <w:vAlign w:val="center"/>
            <w:hideMark/>
          </w:tcPr>
          <w:p w:rsidR="000E5D05" w:rsidRPr="00FF73A1" w:rsidRDefault="000E5D05" w:rsidP="00B70ED9">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Мониторинг клиента</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Customer Monitoring</w:t>
            </w:r>
          </w:p>
        </w:tc>
        <w:tc>
          <w:tcPr>
            <w:tcW w:w="2715" w:type="dxa"/>
            <w:vAlign w:val="center"/>
            <w:hideMark/>
          </w:tcPr>
          <w:p w:rsidR="000E5D05" w:rsidRPr="00FF73A1" w:rsidRDefault="000E5D05" w:rsidP="00B70ED9">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Предупреждение об использовании – критическое</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Utilization alert – critical</w:t>
            </w:r>
          </w:p>
        </w:tc>
        <w:tc>
          <w:tcPr>
            <w:tcW w:w="1959" w:type="dxa"/>
            <w:vAlign w:val="center"/>
            <w:hideMark/>
          </w:tcPr>
          <w:p w:rsidR="000E5D05" w:rsidRPr="00FF73A1" w:rsidRDefault="000E5D05" w:rsidP="00B70ED9">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Пороговое значение</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Threshold</w:t>
            </w:r>
          </w:p>
        </w:tc>
        <w:tc>
          <w:tcPr>
            <w:tcW w:w="5155" w:type="dxa"/>
            <w:vAlign w:val="center"/>
            <w:hideMark/>
          </w:tcPr>
          <w:p w:rsidR="000E5D05" w:rsidRPr="00FF73A1" w:rsidRDefault="000E5D05" w:rsidP="00B70ED9">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Предупреждение, если CIR &gt; 90% в течение &gt; 5 минут</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Alert if &gt; 90% CIR for &gt; 5 minutes</w:t>
            </w:r>
          </w:p>
        </w:tc>
        <w:tc>
          <w:tcPr>
            <w:tcW w:w="3577" w:type="dxa"/>
            <w:vAlign w:val="center"/>
            <w:hideMark/>
          </w:tcPr>
          <w:p w:rsidR="000E5D05" w:rsidRPr="00FF73A1" w:rsidRDefault="000E5D05" w:rsidP="00B70ED9">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Конфигурация оповещений NMS</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NMS alert configuration</w:t>
            </w:r>
          </w:p>
        </w:tc>
      </w:tr>
      <w:tr w:rsidR="000E5D05" w:rsidRPr="00937E2C" w:rsidTr="00B70ED9">
        <w:trPr>
          <w:cantSplit/>
        </w:trPr>
        <w:tc>
          <w:tcPr>
            <w:tcW w:w="2077" w:type="dxa"/>
            <w:vAlign w:val="center"/>
            <w:hideMark/>
          </w:tcPr>
          <w:p w:rsidR="000E5D05" w:rsidRPr="00FF73A1" w:rsidRDefault="000E5D05" w:rsidP="00B70ED9">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Мониторинг клиента</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Customer Monitoring</w:t>
            </w:r>
          </w:p>
        </w:tc>
        <w:tc>
          <w:tcPr>
            <w:tcW w:w="2715" w:type="dxa"/>
            <w:vAlign w:val="center"/>
            <w:hideMark/>
          </w:tcPr>
          <w:p w:rsidR="000E5D05" w:rsidRPr="00FF73A1" w:rsidRDefault="000E5D05" w:rsidP="00B70ED9">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Предупреждения о качестве</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Quality alerts</w:t>
            </w:r>
          </w:p>
        </w:tc>
        <w:tc>
          <w:tcPr>
            <w:tcW w:w="1959" w:type="dxa"/>
            <w:vAlign w:val="center"/>
            <w:hideMark/>
          </w:tcPr>
          <w:p w:rsidR="000E5D05" w:rsidRPr="00FF73A1" w:rsidRDefault="000E5D05" w:rsidP="00B70ED9">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Пороговые значения</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Thresholds</w:t>
            </w:r>
          </w:p>
        </w:tc>
        <w:tc>
          <w:tcPr>
            <w:tcW w:w="5155" w:type="dxa"/>
            <w:vAlign w:val="center"/>
            <w:hideMark/>
          </w:tcPr>
          <w:p w:rsidR="000E5D05" w:rsidRPr="00FF73A1" w:rsidRDefault="000E5D05" w:rsidP="00B70ED9">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Предупреждения, если потери &gt; 1%, задержка &gt; 10 мс, дрожание &gt; 5 мс в течение &gt; 5 минут</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Alerts if loss &gt; 1%, latency &gt; 10 ms, jitter &gt; 5 ms for &gt; 5 minutes</w:t>
            </w:r>
          </w:p>
        </w:tc>
        <w:tc>
          <w:tcPr>
            <w:tcW w:w="3577" w:type="dxa"/>
            <w:vAlign w:val="center"/>
            <w:hideMark/>
          </w:tcPr>
          <w:p w:rsidR="000E5D05" w:rsidRPr="00FF73A1" w:rsidRDefault="000E5D05" w:rsidP="00B70ED9">
            <w:pPr>
              <w:spacing w:after="0" w:line="240" w:lineRule="auto"/>
              <w:contextualSpacing/>
              <w:rPr>
                <w:rFonts w:ascii="GHEA Grapalat" w:hAnsi="GHEA Grapalat" w:cs="Tahoma"/>
                <w:sz w:val="16"/>
                <w:szCs w:val="16"/>
                <w:lang w:val="hy-AM"/>
              </w:rPr>
            </w:pPr>
            <w:r w:rsidRPr="00FF73A1">
              <w:rPr>
                <w:rFonts w:ascii="GHEA Grapalat" w:hAnsi="GHEA Grapalat" w:cs="Tahoma"/>
                <w:sz w:val="16"/>
                <w:szCs w:val="16"/>
                <w:lang w:val="hy-AM"/>
              </w:rPr>
              <w:t>Конфигурация NMS; тестовые события</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NMS configuration;</w:t>
            </w:r>
            <w:r>
              <w:rPr>
                <w:rFonts w:ascii="GHEA Grapalat" w:hAnsi="GHEA Grapalat" w:cs="Tahoma"/>
                <w:color w:val="BFBFBF"/>
                <w:sz w:val="16"/>
                <w:szCs w:val="16"/>
              </w:rPr>
              <w:t xml:space="preserve"> </w:t>
            </w:r>
            <w:r w:rsidRPr="00A01B80">
              <w:rPr>
                <w:rFonts w:ascii="GHEA Grapalat" w:hAnsi="GHEA Grapalat" w:cs="Tahoma"/>
                <w:color w:val="BFBFBF"/>
                <w:sz w:val="16"/>
                <w:szCs w:val="16"/>
                <w:lang w:val="hy-AM"/>
              </w:rPr>
              <w:t>test events</w:t>
            </w:r>
          </w:p>
        </w:tc>
      </w:tr>
      <w:tr w:rsidR="000E5D05" w:rsidRPr="00937E2C" w:rsidTr="00B70ED9">
        <w:trPr>
          <w:cantSplit/>
        </w:trPr>
        <w:tc>
          <w:tcPr>
            <w:tcW w:w="2077" w:type="dxa"/>
            <w:vAlign w:val="center"/>
            <w:hideMark/>
          </w:tcPr>
          <w:p w:rsidR="000E5D05" w:rsidRPr="00840BBE" w:rsidRDefault="000E5D05" w:rsidP="00B70ED9">
            <w:pPr>
              <w:spacing w:after="0" w:line="240" w:lineRule="auto"/>
              <w:contextualSpacing/>
              <w:rPr>
                <w:rFonts w:ascii="GHEA Grapalat" w:hAnsi="GHEA Grapalat" w:cs="Tahoma"/>
                <w:sz w:val="16"/>
                <w:szCs w:val="16"/>
                <w:lang w:val="hy-AM"/>
              </w:rPr>
            </w:pPr>
            <w:r w:rsidRPr="00840BBE">
              <w:rPr>
                <w:rFonts w:ascii="GHEA Grapalat" w:hAnsi="GHEA Grapalat" w:cs="Tahoma"/>
                <w:sz w:val="16"/>
                <w:szCs w:val="16"/>
                <w:lang w:val="hy-AM"/>
              </w:rPr>
              <w:t>Разграничение</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Demarcation</w:t>
            </w:r>
          </w:p>
        </w:tc>
        <w:tc>
          <w:tcPr>
            <w:tcW w:w="2715" w:type="dxa"/>
            <w:vAlign w:val="center"/>
            <w:hideMark/>
          </w:tcPr>
          <w:p w:rsidR="000E5D05" w:rsidRPr="002704F2" w:rsidRDefault="000E5D05" w:rsidP="00B70ED9">
            <w:pPr>
              <w:spacing w:after="0" w:line="240" w:lineRule="auto"/>
              <w:contextualSpacing/>
              <w:rPr>
                <w:rFonts w:ascii="GHEA Grapalat" w:hAnsi="GHEA Grapalat" w:cs="Tahoma"/>
                <w:sz w:val="16"/>
                <w:szCs w:val="16"/>
                <w:lang w:val="hy-AM"/>
              </w:rPr>
            </w:pPr>
            <w:r w:rsidRPr="002704F2">
              <w:rPr>
                <w:rFonts w:ascii="GHEA Grapalat" w:hAnsi="GHEA Grapalat" w:cs="Tahoma"/>
                <w:sz w:val="16"/>
                <w:szCs w:val="16"/>
                <w:lang w:val="hy-AM"/>
              </w:rPr>
              <w:t>Определение разграничения</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Demarc definition</w:t>
            </w:r>
          </w:p>
        </w:tc>
        <w:tc>
          <w:tcPr>
            <w:tcW w:w="1959" w:type="dxa"/>
            <w:vAlign w:val="center"/>
            <w:hideMark/>
          </w:tcPr>
          <w:p w:rsidR="000E5D05" w:rsidRPr="002704F2" w:rsidRDefault="000E5D05" w:rsidP="00B70ED9">
            <w:pPr>
              <w:spacing w:after="0" w:line="240" w:lineRule="auto"/>
              <w:contextualSpacing/>
              <w:rPr>
                <w:rFonts w:ascii="GHEA Grapalat" w:hAnsi="GHEA Grapalat" w:cs="Tahoma"/>
                <w:sz w:val="16"/>
                <w:szCs w:val="16"/>
                <w:lang w:val="hy-AM"/>
              </w:rPr>
            </w:pPr>
            <w:r w:rsidRPr="002704F2">
              <w:rPr>
                <w:rFonts w:ascii="GHEA Grapalat" w:hAnsi="GHEA Grapalat" w:cs="Tahoma"/>
                <w:sz w:val="16"/>
                <w:szCs w:val="16"/>
                <w:lang w:val="hy-AM"/>
              </w:rPr>
              <w:t>Точки разграничения</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Demarc points</w:t>
            </w:r>
          </w:p>
        </w:tc>
        <w:tc>
          <w:tcPr>
            <w:tcW w:w="5155" w:type="dxa"/>
            <w:vAlign w:val="center"/>
            <w:hideMark/>
          </w:tcPr>
          <w:p w:rsidR="000E5D05" w:rsidRDefault="000E5D05" w:rsidP="00B70ED9">
            <w:pPr>
              <w:spacing w:after="0" w:line="240" w:lineRule="auto"/>
              <w:contextualSpacing/>
              <w:rPr>
                <w:rFonts w:ascii="GHEA Grapalat" w:hAnsi="GHEA Grapalat" w:cs="Tahoma"/>
                <w:color w:val="BFBFBF"/>
                <w:sz w:val="16"/>
                <w:szCs w:val="16"/>
                <w:lang w:val="hy-AM"/>
              </w:rPr>
            </w:pPr>
            <w:r w:rsidRPr="002704F2">
              <w:rPr>
                <w:rFonts w:ascii="GHEA Grapalat" w:hAnsi="GHEA Grapalat" w:cs="Tahoma"/>
                <w:sz w:val="16"/>
                <w:szCs w:val="16"/>
                <w:lang w:val="hy-AM"/>
              </w:rPr>
              <w:t>Четкое разграничение сторон A и B (порты NID/коммутатора) в договоре и документации RFS.</w:t>
            </w:r>
            <w:r w:rsidRPr="00840BBE">
              <w:rPr>
                <w:rFonts w:ascii="GHEA Grapalat" w:hAnsi="GHEA Grapalat" w:cs="Tahoma"/>
                <w:color w:val="BFBFBF"/>
                <w:sz w:val="16"/>
                <w:szCs w:val="16"/>
                <w:lang w:val="hy-AM"/>
              </w:rPr>
              <w:t xml:space="preserve"> </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Clear A-end and B-end demarc (NID/switch ports) in contract and RFS docs</w:t>
            </w:r>
          </w:p>
        </w:tc>
        <w:tc>
          <w:tcPr>
            <w:tcW w:w="3577" w:type="dxa"/>
            <w:vAlign w:val="center"/>
            <w:hideMark/>
          </w:tcPr>
          <w:p w:rsidR="000E5D05" w:rsidRPr="00840BBE" w:rsidRDefault="000E5D05" w:rsidP="00B70ED9">
            <w:pPr>
              <w:spacing w:after="0" w:line="240" w:lineRule="auto"/>
              <w:contextualSpacing/>
              <w:rPr>
                <w:rFonts w:ascii="GHEA Grapalat" w:hAnsi="GHEA Grapalat" w:cs="Tahoma"/>
                <w:sz w:val="16"/>
                <w:szCs w:val="16"/>
                <w:lang w:val="hy-AM"/>
              </w:rPr>
            </w:pPr>
            <w:r w:rsidRPr="00840BBE">
              <w:rPr>
                <w:rFonts w:ascii="GHEA Grapalat" w:hAnsi="GHEA Grapalat" w:cs="Tahoma"/>
                <w:sz w:val="16"/>
                <w:szCs w:val="16"/>
                <w:lang w:val="hy-AM"/>
              </w:rPr>
              <w:t>Документ о передаче; маркировка на месте.</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Handover document;</w:t>
            </w:r>
            <w:r>
              <w:rPr>
                <w:rFonts w:ascii="GHEA Grapalat" w:hAnsi="GHEA Grapalat" w:cs="Tahoma"/>
                <w:color w:val="BFBFBF"/>
                <w:sz w:val="16"/>
                <w:szCs w:val="16"/>
              </w:rPr>
              <w:t xml:space="preserve"> </w:t>
            </w:r>
            <w:r w:rsidRPr="00A01B80">
              <w:rPr>
                <w:rFonts w:ascii="GHEA Grapalat" w:hAnsi="GHEA Grapalat" w:cs="Tahoma"/>
                <w:color w:val="BFBFBF"/>
                <w:sz w:val="16"/>
                <w:szCs w:val="16"/>
                <w:lang w:val="hy-AM"/>
              </w:rPr>
              <w:t>labeling onsite</w:t>
            </w:r>
          </w:p>
        </w:tc>
      </w:tr>
      <w:tr w:rsidR="000E5D05" w:rsidRPr="00937E2C" w:rsidTr="00B70ED9">
        <w:trPr>
          <w:cantSplit/>
        </w:trPr>
        <w:tc>
          <w:tcPr>
            <w:tcW w:w="2077" w:type="dxa"/>
            <w:vAlign w:val="center"/>
            <w:hideMark/>
          </w:tcPr>
          <w:p w:rsidR="000E5D05" w:rsidRPr="00840BBE" w:rsidRDefault="000E5D05" w:rsidP="00B70ED9">
            <w:pPr>
              <w:spacing w:after="0" w:line="240" w:lineRule="auto"/>
              <w:contextualSpacing/>
              <w:rPr>
                <w:rFonts w:ascii="GHEA Grapalat" w:hAnsi="GHEA Grapalat" w:cs="Tahoma"/>
                <w:sz w:val="16"/>
                <w:szCs w:val="16"/>
                <w:lang w:val="hy-AM"/>
              </w:rPr>
            </w:pPr>
            <w:r w:rsidRPr="00840BBE">
              <w:rPr>
                <w:rFonts w:ascii="GHEA Grapalat" w:hAnsi="GHEA Grapalat" w:cs="Tahoma"/>
                <w:sz w:val="16"/>
                <w:szCs w:val="16"/>
                <w:lang w:val="hy-AM"/>
              </w:rPr>
              <w:t>Разграничение</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Demarcation</w:t>
            </w:r>
          </w:p>
        </w:tc>
        <w:tc>
          <w:tcPr>
            <w:tcW w:w="2715" w:type="dxa"/>
            <w:vAlign w:val="center"/>
            <w:hideMark/>
          </w:tcPr>
          <w:p w:rsidR="000E5D05" w:rsidRPr="00840BBE" w:rsidRDefault="000E5D05" w:rsidP="00B70ED9">
            <w:pPr>
              <w:spacing w:after="0" w:line="240" w:lineRule="auto"/>
              <w:contextualSpacing/>
              <w:rPr>
                <w:rFonts w:ascii="GHEA Grapalat" w:hAnsi="GHEA Grapalat" w:cs="Tahoma"/>
                <w:sz w:val="16"/>
                <w:szCs w:val="16"/>
                <w:lang w:val="hy-AM"/>
              </w:rPr>
            </w:pPr>
            <w:r w:rsidRPr="00840BBE">
              <w:rPr>
                <w:rFonts w:ascii="GHEA Grapalat" w:hAnsi="GHEA Grapalat" w:cs="Tahoma"/>
                <w:sz w:val="16"/>
                <w:szCs w:val="16"/>
                <w:lang w:val="hy-AM"/>
              </w:rPr>
              <w:t>Интерфейс передачи</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Handover interface</w:t>
            </w:r>
          </w:p>
        </w:tc>
        <w:tc>
          <w:tcPr>
            <w:tcW w:w="1959" w:type="dxa"/>
            <w:vAlign w:val="center"/>
            <w:hideMark/>
          </w:tcPr>
          <w:p w:rsidR="000E5D05" w:rsidRPr="00840BBE" w:rsidRDefault="000E5D05" w:rsidP="00B70ED9">
            <w:pPr>
              <w:spacing w:after="0" w:line="240" w:lineRule="auto"/>
              <w:contextualSpacing/>
              <w:rPr>
                <w:rFonts w:ascii="GHEA Grapalat" w:hAnsi="GHEA Grapalat" w:cs="Tahoma"/>
                <w:sz w:val="16"/>
                <w:szCs w:val="16"/>
                <w:lang w:val="hy-AM"/>
              </w:rPr>
            </w:pPr>
            <w:r w:rsidRPr="00840BBE">
              <w:rPr>
                <w:rFonts w:ascii="GHEA Grapalat" w:hAnsi="GHEA Grapalat" w:cs="Tahoma"/>
                <w:sz w:val="16"/>
                <w:szCs w:val="16"/>
                <w:lang w:val="hy-AM"/>
              </w:rPr>
              <w:t>Физический интерфейс</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Physical interface</w:t>
            </w:r>
          </w:p>
        </w:tc>
        <w:tc>
          <w:tcPr>
            <w:tcW w:w="5155" w:type="dxa"/>
            <w:vAlign w:val="center"/>
            <w:hideMark/>
          </w:tcPr>
          <w:p w:rsidR="000E5D05" w:rsidRPr="00840BBE" w:rsidRDefault="000E5D05" w:rsidP="00B70ED9">
            <w:pPr>
              <w:spacing w:after="0" w:line="240" w:lineRule="auto"/>
              <w:contextualSpacing/>
              <w:rPr>
                <w:rFonts w:ascii="GHEA Grapalat" w:hAnsi="GHEA Grapalat" w:cs="Tahoma"/>
                <w:sz w:val="16"/>
                <w:szCs w:val="16"/>
                <w:lang w:val="hy-AM"/>
              </w:rPr>
            </w:pPr>
            <w:r w:rsidRPr="00840BBE">
              <w:rPr>
                <w:rFonts w:ascii="GHEA Grapalat" w:hAnsi="GHEA Grapalat" w:cs="Tahoma"/>
                <w:sz w:val="16"/>
                <w:szCs w:val="16"/>
                <w:lang w:val="hy-AM"/>
              </w:rPr>
              <w:t>Электрический или оптический Ethernet (например, 1000BASE-T или 1000BASE-SX/LX или выше)</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Electrical or optical Ethernet (e.g. 1000BASE-T or 1000BASE-SX/LX, or higher)</w:t>
            </w:r>
          </w:p>
        </w:tc>
        <w:tc>
          <w:tcPr>
            <w:tcW w:w="3577" w:type="dxa"/>
            <w:vAlign w:val="center"/>
            <w:hideMark/>
          </w:tcPr>
          <w:p w:rsidR="000E5D05" w:rsidRPr="00840BBE" w:rsidRDefault="000E5D05" w:rsidP="00B70ED9">
            <w:pPr>
              <w:spacing w:after="0" w:line="240" w:lineRule="auto"/>
              <w:contextualSpacing/>
              <w:rPr>
                <w:rFonts w:ascii="GHEA Grapalat" w:hAnsi="GHEA Grapalat" w:cs="Tahoma"/>
                <w:sz w:val="16"/>
                <w:szCs w:val="16"/>
                <w:lang w:val="hy-AM"/>
              </w:rPr>
            </w:pPr>
            <w:r w:rsidRPr="00840BBE">
              <w:rPr>
                <w:rFonts w:ascii="GHEA Grapalat" w:hAnsi="GHEA Grapalat" w:cs="Tahoma"/>
                <w:sz w:val="16"/>
                <w:szCs w:val="16"/>
                <w:lang w:val="hy-AM"/>
              </w:rPr>
              <w:t>Спецификации передачи; тестирование на месте.</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Handover specs;</w:t>
            </w:r>
            <w:r>
              <w:rPr>
                <w:rFonts w:ascii="GHEA Grapalat" w:hAnsi="GHEA Grapalat" w:cs="Tahoma"/>
                <w:color w:val="BFBFBF"/>
                <w:sz w:val="16"/>
                <w:szCs w:val="16"/>
              </w:rPr>
              <w:t xml:space="preserve"> </w:t>
            </w:r>
            <w:r w:rsidRPr="00A01B80">
              <w:rPr>
                <w:rFonts w:ascii="GHEA Grapalat" w:hAnsi="GHEA Grapalat" w:cs="Tahoma"/>
                <w:color w:val="BFBFBF"/>
                <w:sz w:val="16"/>
                <w:szCs w:val="16"/>
                <w:lang w:val="hy-AM"/>
              </w:rPr>
              <w:t>onsite test</w:t>
            </w:r>
          </w:p>
        </w:tc>
      </w:tr>
      <w:tr w:rsidR="000E5D05" w:rsidRPr="005F1056" w:rsidTr="00B70ED9">
        <w:trPr>
          <w:cantSplit/>
        </w:trPr>
        <w:tc>
          <w:tcPr>
            <w:tcW w:w="2077" w:type="dxa"/>
            <w:vAlign w:val="center"/>
            <w:hideMark/>
          </w:tcPr>
          <w:p w:rsidR="000E5D05" w:rsidRPr="00840BBE" w:rsidRDefault="000E5D05" w:rsidP="00B70ED9">
            <w:pPr>
              <w:spacing w:after="0" w:line="240" w:lineRule="auto"/>
              <w:contextualSpacing/>
              <w:rPr>
                <w:rFonts w:ascii="GHEA Grapalat" w:hAnsi="GHEA Grapalat" w:cs="Tahoma"/>
                <w:sz w:val="16"/>
                <w:szCs w:val="16"/>
                <w:lang w:val="hy-AM"/>
              </w:rPr>
            </w:pPr>
            <w:r w:rsidRPr="00840BBE">
              <w:rPr>
                <w:rFonts w:ascii="GHEA Grapalat" w:hAnsi="GHEA Grapalat" w:cs="Tahoma"/>
                <w:sz w:val="16"/>
                <w:szCs w:val="16"/>
                <w:lang w:val="hy-AM"/>
              </w:rPr>
              <w:t>Разграничение</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Demarcation</w:t>
            </w:r>
          </w:p>
        </w:tc>
        <w:tc>
          <w:tcPr>
            <w:tcW w:w="2715" w:type="dxa"/>
            <w:vAlign w:val="center"/>
            <w:hideMark/>
          </w:tcPr>
          <w:p w:rsidR="000E5D05" w:rsidRPr="00840BBE" w:rsidRDefault="000E5D05" w:rsidP="00B70ED9">
            <w:pPr>
              <w:spacing w:after="0" w:line="240" w:lineRule="auto"/>
              <w:contextualSpacing/>
              <w:rPr>
                <w:rFonts w:ascii="GHEA Grapalat" w:hAnsi="GHEA Grapalat" w:cs="Tahoma"/>
                <w:sz w:val="16"/>
                <w:szCs w:val="16"/>
                <w:lang w:val="hy-AM"/>
              </w:rPr>
            </w:pPr>
            <w:r w:rsidRPr="00840BBE">
              <w:rPr>
                <w:rFonts w:ascii="GHEA Grapalat" w:hAnsi="GHEA Grapalat" w:cs="Tahoma"/>
                <w:sz w:val="16"/>
                <w:szCs w:val="16"/>
                <w:lang w:val="hy-AM"/>
              </w:rPr>
              <w:t>Ответственность за оптику</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Optics responsibility</w:t>
            </w:r>
          </w:p>
        </w:tc>
        <w:tc>
          <w:tcPr>
            <w:tcW w:w="1959" w:type="dxa"/>
            <w:vAlign w:val="center"/>
            <w:hideMark/>
          </w:tcPr>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noProof/>
                <w:sz w:val="16"/>
                <w:szCs w:val="16"/>
                <w:lang w:val="hy-AM"/>
              </w:rPr>
              <w:t>SFP/SFP+</w:t>
            </w:r>
          </w:p>
        </w:tc>
        <w:tc>
          <w:tcPr>
            <w:tcW w:w="5155" w:type="dxa"/>
            <w:vAlign w:val="center"/>
            <w:hideMark/>
          </w:tcPr>
          <w:p w:rsidR="000E5D05" w:rsidRPr="002704F2" w:rsidRDefault="000E5D05" w:rsidP="00B70ED9">
            <w:pPr>
              <w:spacing w:after="0" w:line="240" w:lineRule="auto"/>
              <w:contextualSpacing/>
              <w:rPr>
                <w:rFonts w:ascii="GHEA Grapalat" w:hAnsi="GHEA Grapalat" w:cs="Tahoma"/>
                <w:sz w:val="16"/>
                <w:szCs w:val="16"/>
                <w:lang w:val="hy-AM"/>
              </w:rPr>
            </w:pPr>
            <w:r w:rsidRPr="002704F2">
              <w:rPr>
                <w:rFonts w:ascii="GHEA Grapalat" w:hAnsi="GHEA Grapalat" w:cs="Tahoma"/>
                <w:sz w:val="16"/>
                <w:szCs w:val="16"/>
                <w:lang w:val="hy-AM"/>
              </w:rPr>
              <w:t>Провайдер предоставляет необходимые SFP/SFP+ или медиаконвертеры, если не согласовано иное.</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Provider supplies necessary SFP/SFP+ or media converters unless otherwise agreed</w:t>
            </w:r>
          </w:p>
        </w:tc>
        <w:tc>
          <w:tcPr>
            <w:tcW w:w="3577" w:type="dxa"/>
            <w:vAlign w:val="center"/>
            <w:hideMark/>
          </w:tcPr>
          <w:p w:rsidR="000E5D05" w:rsidRPr="002704F2" w:rsidRDefault="000E5D05" w:rsidP="00B70ED9">
            <w:pPr>
              <w:spacing w:after="0" w:line="240" w:lineRule="auto"/>
              <w:contextualSpacing/>
              <w:rPr>
                <w:rFonts w:ascii="GHEA Grapalat" w:hAnsi="GHEA Grapalat" w:cs="Tahoma"/>
                <w:sz w:val="16"/>
                <w:szCs w:val="16"/>
                <w:lang w:val="hy-AM"/>
              </w:rPr>
            </w:pPr>
            <w:r w:rsidRPr="002704F2">
              <w:rPr>
                <w:rFonts w:ascii="GHEA Grapalat" w:hAnsi="GHEA Grapalat" w:cs="Tahoma"/>
                <w:sz w:val="16"/>
                <w:szCs w:val="16"/>
                <w:lang w:val="hy-AM"/>
              </w:rPr>
              <w:t>Спецификация материалов + физическая проверка.</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BoM + physical inspection</w:t>
            </w:r>
          </w:p>
        </w:tc>
      </w:tr>
      <w:tr w:rsidR="000E5D05" w:rsidRPr="005F1056" w:rsidTr="00B70ED9">
        <w:trPr>
          <w:cantSplit/>
        </w:trPr>
        <w:tc>
          <w:tcPr>
            <w:tcW w:w="2077" w:type="dxa"/>
            <w:vAlign w:val="center"/>
            <w:hideMark/>
          </w:tcPr>
          <w:p w:rsidR="000E5D05" w:rsidRPr="002704F2" w:rsidRDefault="000E5D05" w:rsidP="00B70ED9">
            <w:pPr>
              <w:spacing w:after="0" w:line="240" w:lineRule="auto"/>
              <w:contextualSpacing/>
              <w:rPr>
                <w:rFonts w:ascii="GHEA Grapalat" w:hAnsi="GHEA Grapalat" w:cs="Tahoma"/>
                <w:sz w:val="16"/>
                <w:szCs w:val="16"/>
                <w:lang w:val="hy-AM"/>
              </w:rPr>
            </w:pPr>
            <w:r w:rsidRPr="002704F2">
              <w:rPr>
                <w:rFonts w:ascii="GHEA Grapalat" w:hAnsi="GHEA Grapalat" w:cs="Tahoma"/>
                <w:sz w:val="16"/>
                <w:szCs w:val="16"/>
                <w:lang w:val="hy-AM"/>
              </w:rPr>
              <w:t>Безопасность</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Security</w:t>
            </w:r>
          </w:p>
        </w:tc>
        <w:tc>
          <w:tcPr>
            <w:tcW w:w="2715" w:type="dxa"/>
            <w:vAlign w:val="center"/>
            <w:hideMark/>
          </w:tcPr>
          <w:p w:rsidR="000E5D05" w:rsidRPr="002704F2" w:rsidRDefault="000E5D05" w:rsidP="00B70ED9">
            <w:pPr>
              <w:spacing w:after="0" w:line="240" w:lineRule="auto"/>
              <w:contextualSpacing/>
              <w:rPr>
                <w:rFonts w:ascii="GHEA Grapalat" w:hAnsi="GHEA Grapalat" w:cs="Tahoma"/>
                <w:sz w:val="16"/>
                <w:szCs w:val="16"/>
                <w:lang w:val="hy-AM"/>
              </w:rPr>
            </w:pPr>
            <w:r w:rsidRPr="002704F2">
              <w:rPr>
                <w:rFonts w:ascii="GHEA Grapalat" w:hAnsi="GHEA Grapalat" w:cs="Tahoma"/>
                <w:sz w:val="16"/>
                <w:szCs w:val="16"/>
                <w:lang w:val="hy-AM"/>
              </w:rPr>
              <w:t>Логическая изоляция</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Logical isolation</w:t>
            </w:r>
          </w:p>
        </w:tc>
        <w:tc>
          <w:tcPr>
            <w:tcW w:w="1959" w:type="dxa"/>
            <w:vAlign w:val="center"/>
            <w:hideMark/>
          </w:tcPr>
          <w:p w:rsidR="000E5D05" w:rsidRPr="002704F2" w:rsidRDefault="000E5D05" w:rsidP="00B70ED9">
            <w:pPr>
              <w:spacing w:after="0" w:line="240" w:lineRule="auto"/>
              <w:contextualSpacing/>
              <w:rPr>
                <w:rFonts w:ascii="GHEA Grapalat" w:hAnsi="GHEA Grapalat" w:cs="Tahoma"/>
                <w:sz w:val="16"/>
                <w:szCs w:val="16"/>
                <w:lang w:val="hy-AM"/>
              </w:rPr>
            </w:pPr>
            <w:r w:rsidRPr="002704F2">
              <w:rPr>
                <w:rFonts w:ascii="GHEA Grapalat" w:hAnsi="GHEA Grapalat" w:cs="Tahoma"/>
                <w:sz w:val="16"/>
                <w:szCs w:val="16"/>
                <w:lang w:val="hy-AM"/>
              </w:rPr>
              <w:t>VPN / экземпляр</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VPN / instance</w:t>
            </w:r>
          </w:p>
        </w:tc>
        <w:tc>
          <w:tcPr>
            <w:tcW w:w="5155" w:type="dxa"/>
            <w:vAlign w:val="center"/>
            <w:hideMark/>
          </w:tcPr>
          <w:p w:rsidR="000E5D05" w:rsidRPr="002704F2" w:rsidRDefault="000E5D05" w:rsidP="00B70ED9">
            <w:pPr>
              <w:spacing w:after="0" w:line="240" w:lineRule="auto"/>
              <w:contextualSpacing/>
              <w:rPr>
                <w:rFonts w:ascii="GHEA Grapalat" w:hAnsi="GHEA Grapalat" w:cs="Tahoma"/>
                <w:sz w:val="16"/>
                <w:szCs w:val="16"/>
                <w:lang w:val="hy-AM"/>
              </w:rPr>
            </w:pPr>
            <w:r w:rsidRPr="002704F2">
              <w:rPr>
                <w:rFonts w:ascii="GHEA Grapalat" w:hAnsi="GHEA Grapalat" w:cs="Tahoma"/>
                <w:sz w:val="16"/>
                <w:szCs w:val="16"/>
                <w:lang w:val="hy-AM"/>
              </w:rPr>
              <w:t>Трафик, передаваемый через выделенный MPLS VPN / EVPN / VPLS или эквивалентный изолированный экземпляр</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Traffic carried in dedicated MPLS VPN / EVPN / VPLS or equivalent isolated instance</w:t>
            </w:r>
          </w:p>
        </w:tc>
        <w:tc>
          <w:tcPr>
            <w:tcW w:w="3577" w:type="dxa"/>
            <w:vAlign w:val="center"/>
            <w:hideMark/>
          </w:tcPr>
          <w:p w:rsidR="000E5D05" w:rsidRPr="002704F2" w:rsidRDefault="000E5D05" w:rsidP="00B70ED9">
            <w:pPr>
              <w:spacing w:after="0" w:line="240" w:lineRule="auto"/>
              <w:contextualSpacing/>
              <w:rPr>
                <w:rFonts w:ascii="GHEA Grapalat" w:hAnsi="GHEA Grapalat" w:cs="Tahoma"/>
                <w:sz w:val="16"/>
                <w:szCs w:val="16"/>
                <w:lang w:val="hy-AM"/>
              </w:rPr>
            </w:pPr>
            <w:r w:rsidRPr="002704F2">
              <w:rPr>
                <w:rFonts w:ascii="GHEA Grapalat" w:hAnsi="GHEA Grapalat" w:cs="Tahoma"/>
                <w:sz w:val="16"/>
                <w:szCs w:val="16"/>
                <w:lang w:val="hy-AM"/>
              </w:rPr>
              <w:t>Проектирование провайдера; подтверждение конфигурации</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Provider design;</w:t>
            </w:r>
            <w:r w:rsidRPr="00033B83">
              <w:rPr>
                <w:rFonts w:ascii="GHEA Grapalat" w:hAnsi="GHEA Grapalat" w:cs="Tahoma"/>
                <w:color w:val="BFBFBF"/>
                <w:sz w:val="16"/>
                <w:szCs w:val="16"/>
                <w:lang w:val="ru-RU"/>
              </w:rPr>
              <w:t xml:space="preserve"> </w:t>
            </w:r>
            <w:r w:rsidRPr="00A01B80">
              <w:rPr>
                <w:rFonts w:ascii="GHEA Grapalat" w:hAnsi="GHEA Grapalat" w:cs="Tahoma"/>
                <w:color w:val="BFBFBF"/>
                <w:sz w:val="16"/>
                <w:szCs w:val="16"/>
                <w:lang w:val="hy-AM"/>
              </w:rPr>
              <w:t>configuration proof</w:t>
            </w:r>
          </w:p>
        </w:tc>
      </w:tr>
      <w:tr w:rsidR="000E5D05" w:rsidRPr="005F1056" w:rsidTr="00B70ED9">
        <w:trPr>
          <w:cantSplit/>
        </w:trPr>
        <w:tc>
          <w:tcPr>
            <w:tcW w:w="2077" w:type="dxa"/>
            <w:vAlign w:val="center"/>
            <w:hideMark/>
          </w:tcPr>
          <w:p w:rsidR="000E5D05" w:rsidRPr="002704F2" w:rsidRDefault="000E5D05" w:rsidP="00B70ED9">
            <w:pPr>
              <w:spacing w:after="0" w:line="240" w:lineRule="auto"/>
              <w:contextualSpacing/>
              <w:rPr>
                <w:rFonts w:ascii="GHEA Grapalat" w:hAnsi="GHEA Grapalat" w:cs="Tahoma"/>
                <w:sz w:val="16"/>
                <w:szCs w:val="16"/>
                <w:lang w:val="hy-AM"/>
              </w:rPr>
            </w:pPr>
            <w:r w:rsidRPr="002704F2">
              <w:rPr>
                <w:rFonts w:ascii="GHEA Grapalat" w:hAnsi="GHEA Grapalat" w:cs="Tahoma"/>
                <w:sz w:val="16"/>
                <w:szCs w:val="16"/>
                <w:lang w:val="hy-AM"/>
              </w:rPr>
              <w:t>Безопасность</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Security</w:t>
            </w:r>
          </w:p>
        </w:tc>
        <w:tc>
          <w:tcPr>
            <w:tcW w:w="2715" w:type="dxa"/>
            <w:vAlign w:val="center"/>
            <w:hideMark/>
          </w:tcPr>
          <w:p w:rsidR="000E5D05" w:rsidRPr="002704F2" w:rsidRDefault="000E5D05" w:rsidP="00B70ED9">
            <w:pPr>
              <w:spacing w:after="0" w:line="240" w:lineRule="auto"/>
              <w:contextualSpacing/>
              <w:rPr>
                <w:rFonts w:ascii="GHEA Grapalat" w:hAnsi="GHEA Grapalat" w:cs="Tahoma"/>
                <w:sz w:val="16"/>
                <w:szCs w:val="16"/>
                <w:lang w:val="hy-AM"/>
              </w:rPr>
            </w:pPr>
            <w:r w:rsidRPr="002704F2">
              <w:rPr>
                <w:rFonts w:ascii="GHEA Grapalat" w:hAnsi="GHEA Grapalat" w:cs="Tahoma"/>
                <w:sz w:val="16"/>
                <w:szCs w:val="16"/>
                <w:lang w:val="hy-AM"/>
              </w:rPr>
              <w:t>Конфиденциальность полезной нагрузки</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Privacy of payload</w:t>
            </w:r>
          </w:p>
        </w:tc>
        <w:tc>
          <w:tcPr>
            <w:tcW w:w="1959" w:type="dxa"/>
            <w:vAlign w:val="center"/>
            <w:hideMark/>
          </w:tcPr>
          <w:p w:rsidR="000E5D05" w:rsidRPr="002704F2" w:rsidRDefault="000E5D05" w:rsidP="00B70ED9">
            <w:pPr>
              <w:spacing w:after="0" w:line="240" w:lineRule="auto"/>
              <w:contextualSpacing/>
              <w:rPr>
                <w:rFonts w:ascii="GHEA Grapalat" w:hAnsi="GHEA Grapalat" w:cs="Tahoma"/>
                <w:sz w:val="16"/>
                <w:szCs w:val="16"/>
                <w:lang w:val="hy-AM"/>
              </w:rPr>
            </w:pPr>
            <w:r w:rsidRPr="002704F2">
              <w:rPr>
                <w:rFonts w:ascii="GHEA Grapalat" w:hAnsi="GHEA Grapalat" w:cs="Tahoma"/>
                <w:sz w:val="16"/>
                <w:szCs w:val="16"/>
                <w:lang w:val="hy-AM"/>
              </w:rPr>
              <w:t>Обработка полезной нагрузки</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Payload handling</w:t>
            </w:r>
          </w:p>
        </w:tc>
        <w:tc>
          <w:tcPr>
            <w:tcW w:w="5155" w:type="dxa"/>
            <w:vAlign w:val="center"/>
            <w:hideMark/>
          </w:tcPr>
          <w:p w:rsidR="000E5D05" w:rsidRPr="002704F2" w:rsidRDefault="000E5D05" w:rsidP="00B70ED9">
            <w:pPr>
              <w:spacing w:after="0" w:line="240" w:lineRule="auto"/>
              <w:contextualSpacing/>
              <w:rPr>
                <w:rFonts w:ascii="GHEA Grapalat" w:hAnsi="GHEA Grapalat" w:cs="Tahoma"/>
                <w:sz w:val="16"/>
                <w:szCs w:val="16"/>
                <w:lang w:val="hy-AM"/>
              </w:rPr>
            </w:pPr>
            <w:r w:rsidRPr="002704F2">
              <w:rPr>
                <w:rFonts w:ascii="GHEA Grapalat" w:hAnsi="GHEA Grapalat" w:cs="Tahoma"/>
                <w:sz w:val="16"/>
                <w:szCs w:val="16"/>
                <w:lang w:val="hy-AM"/>
              </w:rPr>
              <w:t>Провайдер не должен зеркалировать или проверять полезную нагрузку, за исключением защиты от DDoS-атак или устранения неполадок по запросу</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Provider shall not mirror or inspect payload except for DDoS protection or troubleshooting on request</w:t>
            </w:r>
          </w:p>
        </w:tc>
        <w:tc>
          <w:tcPr>
            <w:tcW w:w="3577" w:type="dxa"/>
            <w:vAlign w:val="center"/>
            <w:hideMark/>
          </w:tcPr>
          <w:p w:rsidR="000E5D05" w:rsidRPr="002704F2" w:rsidRDefault="000E5D05" w:rsidP="00B70ED9">
            <w:pPr>
              <w:spacing w:after="0" w:line="240" w:lineRule="auto"/>
              <w:contextualSpacing/>
              <w:rPr>
                <w:rFonts w:ascii="GHEA Grapalat" w:hAnsi="GHEA Grapalat" w:cs="Tahoma"/>
                <w:sz w:val="16"/>
                <w:szCs w:val="16"/>
                <w:lang w:val="hy-AM"/>
              </w:rPr>
            </w:pPr>
            <w:r w:rsidRPr="002704F2">
              <w:rPr>
                <w:rFonts w:ascii="GHEA Grapalat" w:hAnsi="GHEA Grapalat" w:cs="Tahoma"/>
                <w:sz w:val="16"/>
                <w:szCs w:val="16"/>
                <w:lang w:val="hy-AM"/>
              </w:rPr>
              <w:t>Язык контракта; документация по процессу</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Contract language;</w:t>
            </w:r>
            <w:r w:rsidRPr="00033B83">
              <w:rPr>
                <w:rFonts w:ascii="GHEA Grapalat" w:hAnsi="GHEA Grapalat" w:cs="Tahoma"/>
                <w:color w:val="BFBFBF"/>
                <w:sz w:val="16"/>
                <w:szCs w:val="16"/>
                <w:lang w:val="ru-RU"/>
              </w:rPr>
              <w:t xml:space="preserve"> </w:t>
            </w:r>
            <w:r w:rsidRPr="00A01B80">
              <w:rPr>
                <w:rFonts w:ascii="GHEA Grapalat" w:hAnsi="GHEA Grapalat" w:cs="Tahoma"/>
                <w:color w:val="BFBFBF"/>
                <w:sz w:val="16"/>
                <w:szCs w:val="16"/>
                <w:lang w:val="hy-AM"/>
              </w:rPr>
              <w:t>process docs</w:t>
            </w:r>
          </w:p>
        </w:tc>
      </w:tr>
      <w:tr w:rsidR="000E5D05" w:rsidRPr="005F1056" w:rsidTr="00B70ED9">
        <w:trPr>
          <w:cantSplit/>
        </w:trPr>
        <w:tc>
          <w:tcPr>
            <w:tcW w:w="2077" w:type="dxa"/>
            <w:vAlign w:val="center"/>
            <w:hideMark/>
          </w:tcPr>
          <w:p w:rsidR="000E5D05" w:rsidRPr="002704F2" w:rsidRDefault="000E5D05" w:rsidP="00B70ED9">
            <w:pPr>
              <w:spacing w:after="0" w:line="240" w:lineRule="auto"/>
              <w:contextualSpacing/>
              <w:rPr>
                <w:rFonts w:ascii="GHEA Grapalat" w:hAnsi="GHEA Grapalat" w:cs="Tahoma"/>
                <w:sz w:val="16"/>
                <w:szCs w:val="16"/>
                <w:lang w:val="hy-AM"/>
              </w:rPr>
            </w:pPr>
            <w:r w:rsidRPr="002704F2">
              <w:rPr>
                <w:rFonts w:ascii="GHEA Grapalat" w:hAnsi="GHEA Grapalat" w:cs="Tahoma"/>
                <w:sz w:val="16"/>
                <w:szCs w:val="16"/>
                <w:lang w:val="hy-AM"/>
              </w:rPr>
              <w:t>Безопасность</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Security</w:t>
            </w:r>
          </w:p>
        </w:tc>
        <w:tc>
          <w:tcPr>
            <w:tcW w:w="2715" w:type="dxa"/>
            <w:vAlign w:val="center"/>
            <w:hideMark/>
          </w:tcPr>
          <w:p w:rsidR="000E5D05" w:rsidRPr="002704F2" w:rsidRDefault="000E5D05" w:rsidP="00B70ED9">
            <w:pPr>
              <w:spacing w:after="0" w:line="240" w:lineRule="auto"/>
              <w:contextualSpacing/>
              <w:rPr>
                <w:rFonts w:ascii="GHEA Grapalat" w:hAnsi="GHEA Grapalat" w:cs="Tahoma"/>
                <w:sz w:val="16"/>
                <w:szCs w:val="16"/>
                <w:lang w:val="hy-AM"/>
              </w:rPr>
            </w:pPr>
            <w:r w:rsidRPr="002704F2">
              <w:rPr>
                <w:rFonts w:ascii="GHEA Grapalat" w:hAnsi="GHEA Grapalat" w:cs="Tahoma"/>
                <w:sz w:val="16"/>
                <w:szCs w:val="16"/>
                <w:lang w:val="hy-AM"/>
              </w:rPr>
              <w:t>Безопасное управление CPE</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Secure management of CPE</w:t>
            </w:r>
          </w:p>
        </w:tc>
        <w:tc>
          <w:tcPr>
            <w:tcW w:w="1959" w:type="dxa"/>
            <w:vAlign w:val="center"/>
            <w:hideMark/>
          </w:tcPr>
          <w:p w:rsidR="000E5D05" w:rsidRPr="002704F2" w:rsidRDefault="000E5D05" w:rsidP="00B70ED9">
            <w:pPr>
              <w:spacing w:after="0" w:line="240" w:lineRule="auto"/>
              <w:contextualSpacing/>
              <w:rPr>
                <w:rFonts w:ascii="GHEA Grapalat" w:hAnsi="GHEA Grapalat" w:cs="Tahoma"/>
                <w:sz w:val="16"/>
                <w:szCs w:val="16"/>
                <w:lang w:val="hy-AM"/>
              </w:rPr>
            </w:pPr>
            <w:r w:rsidRPr="002704F2">
              <w:rPr>
                <w:rFonts w:ascii="GHEA Grapalat" w:hAnsi="GHEA Grapalat" w:cs="Tahoma"/>
                <w:sz w:val="16"/>
                <w:szCs w:val="16"/>
                <w:lang w:val="hy-AM"/>
              </w:rPr>
              <w:t>Протоколы управления</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Mgmt protocols</w:t>
            </w:r>
          </w:p>
        </w:tc>
        <w:tc>
          <w:tcPr>
            <w:tcW w:w="5155" w:type="dxa"/>
            <w:vAlign w:val="center"/>
            <w:hideMark/>
          </w:tcPr>
          <w:p w:rsidR="000E5D05" w:rsidRPr="002704F2" w:rsidRDefault="000E5D05" w:rsidP="00B70ED9">
            <w:pPr>
              <w:spacing w:after="0" w:line="240" w:lineRule="auto"/>
              <w:contextualSpacing/>
              <w:rPr>
                <w:rFonts w:ascii="GHEA Grapalat" w:hAnsi="GHEA Grapalat" w:cs="Tahoma"/>
                <w:sz w:val="16"/>
                <w:szCs w:val="16"/>
                <w:lang w:val="hy-AM"/>
              </w:rPr>
            </w:pPr>
            <w:r w:rsidRPr="002704F2">
              <w:rPr>
                <w:rFonts w:ascii="GHEA Grapalat" w:hAnsi="GHEA Grapalat" w:cs="Tahoma"/>
                <w:sz w:val="16"/>
                <w:szCs w:val="16"/>
                <w:lang w:val="hy-AM"/>
              </w:rPr>
              <w:t>Только защищенные протоколы (SSH, SNMPv3, HTTPS/TLS) для управления устройствами разграничения провайдера</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Only secure protocols (SSH, SNMPv3, HTTPS/TLS) for managing provider demarc devices</w:t>
            </w:r>
          </w:p>
        </w:tc>
        <w:tc>
          <w:tcPr>
            <w:tcW w:w="3577" w:type="dxa"/>
            <w:vAlign w:val="center"/>
            <w:hideMark/>
          </w:tcPr>
          <w:p w:rsidR="000E5D05" w:rsidRPr="002704F2" w:rsidRDefault="000E5D05" w:rsidP="00B70ED9">
            <w:pPr>
              <w:spacing w:after="0" w:line="240" w:lineRule="auto"/>
              <w:contextualSpacing/>
              <w:rPr>
                <w:rFonts w:ascii="GHEA Grapalat" w:hAnsi="GHEA Grapalat" w:cs="Tahoma"/>
                <w:sz w:val="16"/>
                <w:szCs w:val="16"/>
                <w:lang w:val="hy-AM"/>
              </w:rPr>
            </w:pPr>
            <w:r w:rsidRPr="002704F2">
              <w:rPr>
                <w:rFonts w:ascii="GHEA Grapalat" w:hAnsi="GHEA Grapalat" w:cs="Tahoma"/>
                <w:sz w:val="16"/>
                <w:szCs w:val="16"/>
                <w:lang w:val="hy-AM"/>
              </w:rPr>
              <w:t>Аудит конфигурации; политика безопасности</w:t>
            </w:r>
          </w:p>
          <w:p w:rsidR="000E5D05" w:rsidRPr="00A01B80" w:rsidRDefault="000E5D05" w:rsidP="00B70ED9">
            <w:pPr>
              <w:spacing w:after="0" w:line="240" w:lineRule="auto"/>
              <w:contextualSpacing/>
              <w:rPr>
                <w:rFonts w:ascii="GHEA Grapalat" w:hAnsi="GHEA Grapalat" w:cs="Tahoma"/>
                <w:noProof/>
                <w:sz w:val="16"/>
                <w:szCs w:val="16"/>
                <w:lang w:val="hy-AM"/>
              </w:rPr>
            </w:pPr>
            <w:r w:rsidRPr="00A01B80">
              <w:rPr>
                <w:rFonts w:ascii="GHEA Grapalat" w:hAnsi="GHEA Grapalat" w:cs="Tahoma"/>
                <w:color w:val="BFBFBF"/>
                <w:sz w:val="16"/>
                <w:szCs w:val="16"/>
                <w:lang w:val="hy-AM"/>
              </w:rPr>
              <w:t>Config audit;</w:t>
            </w:r>
            <w:r w:rsidRPr="00033B83">
              <w:rPr>
                <w:rFonts w:ascii="GHEA Grapalat" w:hAnsi="GHEA Grapalat" w:cs="Tahoma"/>
                <w:color w:val="BFBFBF"/>
                <w:sz w:val="16"/>
                <w:szCs w:val="16"/>
                <w:lang w:val="ru-RU"/>
              </w:rPr>
              <w:t xml:space="preserve"> </w:t>
            </w:r>
            <w:r w:rsidRPr="00A01B80">
              <w:rPr>
                <w:rFonts w:ascii="GHEA Grapalat" w:hAnsi="GHEA Grapalat" w:cs="Tahoma"/>
                <w:color w:val="BFBFBF"/>
                <w:sz w:val="16"/>
                <w:szCs w:val="16"/>
                <w:lang w:val="hy-AM"/>
              </w:rPr>
              <w:t>security policy</w:t>
            </w:r>
          </w:p>
        </w:tc>
      </w:tr>
    </w:tbl>
    <w:p w:rsidR="000E5D05" w:rsidRPr="006D3239" w:rsidRDefault="000E5D05" w:rsidP="000E5D05">
      <w:pPr>
        <w:rPr>
          <w:rFonts w:ascii="GHEA Grapalat" w:hAnsi="GHEA Grapalat" w:cs="Tahoma"/>
          <w:b/>
          <w:bCs/>
          <w:noProof/>
          <w:shd w:val="clear" w:color="auto" w:fill="FFFFFF"/>
          <w:lang w:val="hy-AM"/>
        </w:rPr>
      </w:pPr>
      <w:r w:rsidRPr="00A32EC7">
        <w:rPr>
          <w:rFonts w:ascii="GHEA Grapalat" w:hAnsi="GHEA Grapalat" w:cs="Tahoma"/>
          <w:b/>
          <w:bCs/>
          <w:noProof/>
          <w:shd w:val="clear" w:color="auto" w:fill="FFFFFF"/>
          <w:lang w:val="hy-AM"/>
        </w:rPr>
        <w:t>Требования к инструменту управления резервным копированием и интерфейсу</w:t>
      </w:r>
    </w:p>
    <w:p w:rsidR="000E5D05" w:rsidRPr="00A32EC7" w:rsidRDefault="000E5D05" w:rsidP="000E5D05">
      <w:pPr>
        <w:ind w:firstLine="708"/>
        <w:jc w:val="both"/>
        <w:rPr>
          <w:rFonts w:ascii="GHEA Grapalat" w:hAnsi="GHEA Grapalat" w:cs="Tahoma"/>
          <w:noProof/>
          <w:sz w:val="20"/>
          <w:szCs w:val="20"/>
          <w:shd w:val="clear" w:color="auto" w:fill="FFFFFF"/>
          <w:lang w:val="hy-AM"/>
        </w:rPr>
      </w:pPr>
      <w:r w:rsidRPr="00A32EC7">
        <w:rPr>
          <w:rFonts w:ascii="GHEA Grapalat" w:hAnsi="GHEA Grapalat" w:cs="Tahoma"/>
          <w:noProof/>
          <w:sz w:val="20"/>
          <w:szCs w:val="20"/>
          <w:shd w:val="clear" w:color="auto" w:fill="FFFFFF"/>
          <w:lang w:val="hy-AM"/>
        </w:rPr>
        <w:lastRenderedPageBreak/>
        <w:t>Подрядчик должен предоставить инструмент/интерфейс для операций резервного копирования/восстановления, мониторинга состояния заданий, настройки, а также разработки и управления политиками резервного копирования.</w:t>
      </w:r>
    </w:p>
    <w:p w:rsidR="000E5D05" w:rsidRPr="006D3239" w:rsidRDefault="000E5D05" w:rsidP="000E5D05">
      <w:pPr>
        <w:ind w:firstLine="708"/>
        <w:jc w:val="both"/>
        <w:rPr>
          <w:rFonts w:ascii="GHEA Grapalat" w:hAnsi="GHEA Grapalat" w:cs="Tahoma"/>
          <w:noProof/>
          <w:sz w:val="20"/>
          <w:szCs w:val="20"/>
          <w:shd w:val="clear" w:color="auto" w:fill="FFFFFF"/>
          <w:lang w:val="hy-AM"/>
        </w:rPr>
      </w:pPr>
      <w:r w:rsidRPr="00A32EC7">
        <w:rPr>
          <w:rFonts w:ascii="GHEA Grapalat" w:hAnsi="GHEA Grapalat" w:cs="Tahoma"/>
          <w:noProof/>
          <w:sz w:val="20"/>
          <w:szCs w:val="20"/>
          <w:shd w:val="clear" w:color="auto" w:fill="FFFFFF"/>
          <w:lang w:val="hy-AM"/>
        </w:rPr>
        <w:t>Функциональные возможности инструмента должны включать, помимо прочего, следующее:</w:t>
      </w:r>
    </w:p>
    <w:p w:rsidR="000E5D05" w:rsidRPr="00A32EC7" w:rsidRDefault="000E5D05" w:rsidP="000E5D05">
      <w:pPr>
        <w:numPr>
          <w:ilvl w:val="0"/>
          <w:numId w:val="8"/>
        </w:numPr>
        <w:spacing w:after="0" w:line="240" w:lineRule="auto"/>
        <w:jc w:val="both"/>
        <w:rPr>
          <w:rFonts w:ascii="GHEA Grapalat" w:hAnsi="GHEA Grapalat" w:cs="Tahoma"/>
          <w:noProof/>
          <w:sz w:val="20"/>
          <w:szCs w:val="20"/>
          <w:shd w:val="clear" w:color="auto" w:fill="FFFFFF"/>
          <w:lang w:val="hy-AM"/>
        </w:rPr>
      </w:pPr>
      <w:r w:rsidRPr="00A32EC7">
        <w:rPr>
          <w:rFonts w:ascii="GHEA Grapalat" w:hAnsi="GHEA Grapalat" w:cs="Tahoma"/>
          <w:noProof/>
          <w:sz w:val="20"/>
          <w:szCs w:val="20"/>
          <w:shd w:val="clear" w:color="auto" w:fill="FFFFFF"/>
          <w:lang w:val="hy-AM"/>
        </w:rPr>
        <w:t>Безопасный веб-интерфейс управления резервным копированием, доступный круглосуточно,</w:t>
      </w:r>
    </w:p>
    <w:p w:rsidR="000E5D05" w:rsidRPr="00A32EC7" w:rsidRDefault="000E5D05" w:rsidP="000E5D05">
      <w:pPr>
        <w:numPr>
          <w:ilvl w:val="0"/>
          <w:numId w:val="8"/>
        </w:numPr>
        <w:spacing w:after="0" w:line="240" w:lineRule="auto"/>
        <w:jc w:val="both"/>
        <w:rPr>
          <w:rFonts w:ascii="GHEA Grapalat" w:hAnsi="GHEA Grapalat" w:cs="Tahoma"/>
          <w:noProof/>
          <w:sz w:val="20"/>
          <w:szCs w:val="20"/>
          <w:shd w:val="clear" w:color="auto" w:fill="FFFFFF"/>
          <w:lang w:val="hy-AM"/>
        </w:rPr>
      </w:pPr>
      <w:r w:rsidRPr="00A32EC7">
        <w:rPr>
          <w:rFonts w:ascii="GHEA Grapalat" w:hAnsi="GHEA Grapalat" w:cs="Tahoma"/>
          <w:noProof/>
          <w:sz w:val="20"/>
          <w:szCs w:val="20"/>
          <w:shd w:val="clear" w:color="auto" w:fill="FFFFFF"/>
          <w:lang w:val="hy-AM"/>
        </w:rPr>
        <w:t>Изоляция сред резервного копирования и управления данными для каждого клиента,</w:t>
      </w:r>
    </w:p>
    <w:p w:rsidR="000E5D05" w:rsidRPr="00A32EC7" w:rsidRDefault="000E5D05" w:rsidP="000E5D05">
      <w:pPr>
        <w:numPr>
          <w:ilvl w:val="0"/>
          <w:numId w:val="8"/>
        </w:numPr>
        <w:spacing w:after="0" w:line="240" w:lineRule="auto"/>
        <w:jc w:val="both"/>
        <w:rPr>
          <w:rFonts w:ascii="GHEA Grapalat" w:hAnsi="GHEA Grapalat" w:cs="Tahoma"/>
          <w:noProof/>
          <w:sz w:val="20"/>
          <w:szCs w:val="20"/>
          <w:shd w:val="clear" w:color="auto" w:fill="FFFFFF"/>
          <w:lang w:val="hy-AM"/>
        </w:rPr>
      </w:pPr>
      <w:r w:rsidRPr="00A32EC7">
        <w:rPr>
          <w:rFonts w:ascii="GHEA Grapalat" w:hAnsi="GHEA Grapalat" w:cs="Tahoma"/>
          <w:noProof/>
          <w:sz w:val="20"/>
          <w:szCs w:val="20"/>
          <w:shd w:val="clear" w:color="auto" w:fill="FFFFFF"/>
          <w:lang w:val="hy-AM"/>
        </w:rPr>
        <w:t>Создание и управление политиками резервного копирования (расписание, период хранения и т. д.),</w:t>
      </w:r>
    </w:p>
    <w:p w:rsidR="000E5D05" w:rsidRPr="00A32EC7" w:rsidRDefault="000E5D05" w:rsidP="000E5D05">
      <w:pPr>
        <w:numPr>
          <w:ilvl w:val="0"/>
          <w:numId w:val="8"/>
        </w:numPr>
        <w:spacing w:after="0" w:line="240" w:lineRule="auto"/>
        <w:jc w:val="both"/>
        <w:rPr>
          <w:rFonts w:ascii="GHEA Grapalat" w:hAnsi="GHEA Grapalat" w:cs="Tahoma"/>
          <w:noProof/>
          <w:sz w:val="20"/>
          <w:szCs w:val="20"/>
          <w:shd w:val="clear" w:color="auto" w:fill="FFFFFF"/>
          <w:lang w:val="hy-AM"/>
        </w:rPr>
      </w:pPr>
      <w:r w:rsidRPr="00A32EC7">
        <w:rPr>
          <w:rFonts w:ascii="GHEA Grapalat" w:hAnsi="GHEA Grapalat" w:cs="Tahoma"/>
          <w:noProof/>
          <w:sz w:val="20"/>
          <w:szCs w:val="20"/>
          <w:shd w:val="clear" w:color="auto" w:fill="FFFFFF"/>
          <w:lang w:val="hy-AM"/>
        </w:rPr>
        <w:t>Возможность использования методов полного, инкрементального или дифференциального резервного копирования,</w:t>
      </w:r>
    </w:p>
    <w:p w:rsidR="000E5D05" w:rsidRPr="00A32EC7" w:rsidRDefault="000E5D05" w:rsidP="000E5D05">
      <w:pPr>
        <w:numPr>
          <w:ilvl w:val="0"/>
          <w:numId w:val="8"/>
        </w:numPr>
        <w:spacing w:after="0" w:line="240" w:lineRule="auto"/>
        <w:jc w:val="both"/>
        <w:rPr>
          <w:rFonts w:ascii="GHEA Grapalat" w:hAnsi="GHEA Grapalat" w:cs="Tahoma"/>
          <w:noProof/>
          <w:sz w:val="20"/>
          <w:szCs w:val="20"/>
          <w:shd w:val="clear" w:color="auto" w:fill="FFFFFF"/>
          <w:lang w:val="hy-AM"/>
        </w:rPr>
      </w:pPr>
      <w:r w:rsidRPr="00A32EC7">
        <w:rPr>
          <w:rFonts w:ascii="GHEA Grapalat" w:hAnsi="GHEA Grapalat" w:cs="Tahoma"/>
          <w:noProof/>
          <w:sz w:val="20"/>
          <w:szCs w:val="20"/>
          <w:shd w:val="clear" w:color="auto" w:fill="FFFFFF"/>
          <w:lang w:val="hy-AM"/>
        </w:rPr>
        <w:t>Мониторинг заданий резервного копирования в режиме реального времени и отслеживание их состояния,</w:t>
      </w:r>
    </w:p>
    <w:p w:rsidR="000E5D05" w:rsidRPr="00A32EC7" w:rsidRDefault="000E5D05" w:rsidP="000E5D05">
      <w:pPr>
        <w:numPr>
          <w:ilvl w:val="0"/>
          <w:numId w:val="8"/>
        </w:numPr>
        <w:spacing w:after="0" w:line="240" w:lineRule="auto"/>
        <w:jc w:val="both"/>
        <w:rPr>
          <w:rFonts w:ascii="GHEA Grapalat" w:hAnsi="GHEA Grapalat" w:cs="Tahoma"/>
          <w:noProof/>
          <w:sz w:val="20"/>
          <w:szCs w:val="20"/>
          <w:shd w:val="clear" w:color="auto" w:fill="FFFFFF"/>
          <w:lang w:val="hy-AM"/>
        </w:rPr>
      </w:pPr>
      <w:r w:rsidRPr="00A32EC7">
        <w:rPr>
          <w:rFonts w:ascii="GHEA Grapalat" w:hAnsi="GHEA Grapalat" w:cs="Tahoma"/>
          <w:noProof/>
          <w:sz w:val="20"/>
          <w:szCs w:val="20"/>
          <w:shd w:val="clear" w:color="auto" w:fill="FFFFFF"/>
          <w:lang w:val="hy-AM"/>
        </w:rPr>
        <w:t>Возможность настройки оповещений о сбоях, предупреждениях и нарушениях SLA,</w:t>
      </w:r>
    </w:p>
    <w:p w:rsidR="000E5D05" w:rsidRPr="00A32EC7" w:rsidRDefault="000E5D05" w:rsidP="000E5D05">
      <w:pPr>
        <w:numPr>
          <w:ilvl w:val="0"/>
          <w:numId w:val="8"/>
        </w:numPr>
        <w:spacing w:after="0" w:line="240" w:lineRule="auto"/>
        <w:jc w:val="both"/>
        <w:rPr>
          <w:rFonts w:ascii="GHEA Grapalat" w:hAnsi="GHEA Grapalat" w:cs="Tahoma"/>
          <w:noProof/>
          <w:sz w:val="20"/>
          <w:szCs w:val="20"/>
          <w:shd w:val="clear" w:color="auto" w:fill="FFFFFF"/>
          <w:lang w:val="hy-AM"/>
        </w:rPr>
      </w:pPr>
      <w:r w:rsidRPr="00A32EC7">
        <w:rPr>
          <w:rFonts w:ascii="GHEA Grapalat" w:hAnsi="GHEA Grapalat" w:cs="Tahoma"/>
          <w:noProof/>
          <w:sz w:val="20"/>
          <w:szCs w:val="20"/>
          <w:shd w:val="clear" w:color="auto" w:fill="FFFFFF"/>
          <w:lang w:val="hy-AM"/>
        </w:rPr>
        <w:t>Возможности самостоятельного восстановления (на уровне всей виртуальной машины, файла, объекта), включая восстановление в альтернативное местоположение, хост или площадку,</w:t>
      </w:r>
    </w:p>
    <w:p w:rsidR="000E5D05" w:rsidRPr="00A32EC7" w:rsidRDefault="000E5D05" w:rsidP="000E5D05">
      <w:pPr>
        <w:numPr>
          <w:ilvl w:val="0"/>
          <w:numId w:val="8"/>
        </w:numPr>
        <w:spacing w:after="0" w:line="240" w:lineRule="auto"/>
        <w:jc w:val="both"/>
        <w:rPr>
          <w:rFonts w:ascii="GHEA Grapalat" w:hAnsi="GHEA Grapalat" w:cs="Tahoma"/>
          <w:noProof/>
          <w:sz w:val="20"/>
          <w:szCs w:val="20"/>
          <w:shd w:val="clear" w:color="auto" w:fill="FFFFFF"/>
          <w:lang w:val="hy-AM"/>
        </w:rPr>
      </w:pPr>
      <w:r w:rsidRPr="00A32EC7">
        <w:rPr>
          <w:rFonts w:ascii="GHEA Grapalat" w:hAnsi="GHEA Grapalat" w:cs="Tahoma"/>
          <w:noProof/>
          <w:sz w:val="20"/>
          <w:szCs w:val="20"/>
          <w:shd w:val="clear" w:color="auto" w:fill="FFFFFF"/>
          <w:lang w:val="hy-AM"/>
        </w:rPr>
        <w:t>Журнал аудита всех административных операций и операций восстановления с возможностью экспорта,</w:t>
      </w:r>
    </w:p>
    <w:p w:rsidR="000E5D05" w:rsidRPr="00A32EC7" w:rsidRDefault="000E5D05" w:rsidP="000E5D05">
      <w:pPr>
        <w:numPr>
          <w:ilvl w:val="0"/>
          <w:numId w:val="8"/>
        </w:numPr>
        <w:spacing w:after="0" w:line="240" w:lineRule="auto"/>
        <w:jc w:val="both"/>
        <w:rPr>
          <w:rFonts w:ascii="GHEA Grapalat" w:hAnsi="GHEA Grapalat" w:cs="Tahoma"/>
          <w:noProof/>
          <w:sz w:val="20"/>
          <w:szCs w:val="20"/>
          <w:shd w:val="clear" w:color="auto" w:fill="FFFFFF"/>
          <w:lang w:val="hy-AM"/>
        </w:rPr>
      </w:pPr>
      <w:r w:rsidRPr="00A32EC7">
        <w:rPr>
          <w:rFonts w:ascii="GHEA Grapalat" w:hAnsi="GHEA Grapalat" w:cs="Tahoma"/>
          <w:noProof/>
          <w:sz w:val="20"/>
          <w:szCs w:val="20"/>
          <w:shd w:val="clear" w:color="auto" w:fill="FFFFFF"/>
          <w:lang w:val="hy-AM"/>
        </w:rPr>
        <w:t>Информация об используемых и прогнозируемых объемах резервного копирования,</w:t>
      </w:r>
    </w:p>
    <w:p w:rsidR="000E5D05" w:rsidRPr="006D3239" w:rsidRDefault="000E5D05" w:rsidP="000E5D05">
      <w:pPr>
        <w:numPr>
          <w:ilvl w:val="0"/>
          <w:numId w:val="8"/>
        </w:numPr>
        <w:spacing w:after="0" w:line="240" w:lineRule="auto"/>
        <w:jc w:val="both"/>
        <w:rPr>
          <w:rFonts w:ascii="GHEA Grapalat" w:hAnsi="GHEA Grapalat" w:cs="Tahoma"/>
          <w:noProof/>
          <w:sz w:val="20"/>
          <w:szCs w:val="20"/>
          <w:shd w:val="clear" w:color="auto" w:fill="FFFFFF"/>
          <w:lang w:val="hy-AM"/>
        </w:rPr>
      </w:pPr>
      <w:r w:rsidRPr="00A32EC7">
        <w:rPr>
          <w:rFonts w:ascii="GHEA Grapalat" w:hAnsi="GHEA Grapalat" w:cs="Tahoma"/>
          <w:noProof/>
          <w:sz w:val="20"/>
          <w:szCs w:val="20"/>
          <w:shd w:val="clear" w:color="auto" w:fill="FFFFFF"/>
          <w:lang w:val="hy-AM"/>
        </w:rPr>
        <w:t>Руководство пользователя и/или онлайн-справка в интерфейсе.</w:t>
      </w:r>
    </w:p>
    <w:p w:rsidR="000E5D05" w:rsidRDefault="000E5D05" w:rsidP="000E5D05">
      <w:pPr>
        <w:spacing w:after="0" w:line="240" w:lineRule="auto"/>
        <w:ind w:firstLine="720"/>
        <w:jc w:val="both"/>
        <w:rPr>
          <w:rFonts w:ascii="GHEA Grapalat" w:hAnsi="GHEA Grapalat" w:cs="Tahoma"/>
          <w:noProof/>
          <w:sz w:val="20"/>
          <w:szCs w:val="20"/>
          <w:shd w:val="clear" w:color="auto" w:fill="FFFFFF"/>
          <w:lang w:val="hy-AM"/>
        </w:rPr>
      </w:pPr>
    </w:p>
    <w:p w:rsidR="000E5D05" w:rsidRPr="006D3239" w:rsidRDefault="000E5D05" w:rsidP="000E5D05">
      <w:pPr>
        <w:rPr>
          <w:rFonts w:ascii="GHEA Grapalat" w:hAnsi="GHEA Grapalat" w:cs="Tahoma"/>
          <w:b/>
          <w:bCs/>
          <w:noProof/>
          <w:shd w:val="clear" w:color="auto" w:fill="FFFFFF"/>
          <w:lang w:val="hy-AM"/>
        </w:rPr>
      </w:pPr>
      <w:r w:rsidRPr="00913E2E">
        <w:rPr>
          <w:rFonts w:ascii="GHEA Grapalat" w:hAnsi="GHEA Grapalat" w:cs="Tahoma"/>
          <w:b/>
          <w:bCs/>
          <w:noProof/>
          <w:shd w:val="clear" w:color="auto" w:fill="FFFFFF"/>
          <w:lang w:val="hy-AM"/>
        </w:rPr>
        <w:t>Требования к центру обработки данных (ЦОД):</w:t>
      </w:r>
    </w:p>
    <w:p w:rsidR="000E5D05" w:rsidRPr="006D3239" w:rsidRDefault="000E5D05" w:rsidP="000E5D05">
      <w:pPr>
        <w:ind w:firstLine="720"/>
        <w:jc w:val="both"/>
        <w:rPr>
          <w:rFonts w:ascii="GHEA Grapalat" w:hAnsi="GHEA Grapalat" w:cs="Tahoma"/>
          <w:b/>
          <w:bCs/>
          <w:noProof/>
          <w:sz w:val="20"/>
          <w:szCs w:val="20"/>
          <w:shd w:val="clear" w:color="auto" w:fill="FFFFFF"/>
          <w:lang w:val="hy-AM"/>
        </w:rPr>
      </w:pPr>
      <w:r w:rsidRPr="00913E2E">
        <w:rPr>
          <w:rFonts w:ascii="GHEA Grapalat" w:hAnsi="GHEA Grapalat" w:cs="Tahoma"/>
          <w:b/>
          <w:bCs/>
          <w:noProof/>
          <w:sz w:val="20"/>
          <w:szCs w:val="20"/>
          <w:shd w:val="clear" w:color="auto" w:fill="FFFFFF"/>
          <w:lang w:val="hy-AM"/>
        </w:rPr>
        <w:t>Требования к центру обработки данных</w:t>
      </w:r>
    </w:p>
    <w:p w:rsidR="000E5D05" w:rsidRPr="006D3239" w:rsidRDefault="000E5D05" w:rsidP="000E5D05">
      <w:pPr>
        <w:pStyle w:val="ListParagraph"/>
        <w:numPr>
          <w:ilvl w:val="0"/>
          <w:numId w:val="16"/>
        </w:numPr>
        <w:spacing w:before="0" w:after="0"/>
        <w:ind w:left="318"/>
        <w:rPr>
          <w:rFonts w:ascii="GHEA Grapalat" w:eastAsia="Times New Roman" w:hAnsi="GHEA Grapalat" w:cs="Tahoma"/>
          <w:noProof/>
          <w:color w:val="000000"/>
          <w:sz w:val="20"/>
          <w:szCs w:val="20"/>
          <w:lang w:val="hy-AM" w:eastAsia="ru-RU"/>
        </w:rPr>
      </w:pPr>
      <w:r w:rsidRPr="00001D71">
        <w:rPr>
          <w:rFonts w:ascii="GHEA Grapalat" w:eastAsia="Times New Roman" w:hAnsi="GHEA Grapalat" w:cs="Tahoma"/>
          <w:noProof/>
          <w:color w:val="000000"/>
          <w:sz w:val="20"/>
          <w:szCs w:val="20"/>
          <w:lang w:val="hy-AM" w:eastAsia="ru-RU"/>
        </w:rPr>
        <w:t>Исполнитель предоставляет Заказчику облачные услуги в своей ИКТ-инфраструктуре на серверах, выделенных для государственного сектора.</w:t>
      </w:r>
    </w:p>
    <w:p w:rsidR="000E5D05" w:rsidRPr="006D3239" w:rsidRDefault="000E5D05" w:rsidP="000E5D05">
      <w:pPr>
        <w:pStyle w:val="ListParagraph"/>
        <w:numPr>
          <w:ilvl w:val="0"/>
          <w:numId w:val="16"/>
        </w:numPr>
        <w:spacing w:before="0" w:after="0"/>
        <w:ind w:left="318"/>
        <w:rPr>
          <w:rFonts w:ascii="GHEA Grapalat" w:eastAsia="Times New Roman" w:hAnsi="GHEA Grapalat" w:cs="Tahoma"/>
          <w:noProof/>
          <w:color w:val="000000"/>
          <w:sz w:val="20"/>
          <w:szCs w:val="20"/>
          <w:lang w:val="hy-AM" w:eastAsia="ru-RU"/>
        </w:rPr>
      </w:pPr>
      <w:r w:rsidRPr="00ED07A0">
        <w:rPr>
          <w:rFonts w:ascii="GHEA Grapalat" w:eastAsia="Times New Roman" w:hAnsi="GHEA Grapalat" w:cs="Tahoma"/>
          <w:noProof/>
          <w:color w:val="000000"/>
          <w:sz w:val="20"/>
          <w:szCs w:val="20"/>
          <w:lang w:val="hy-AM" w:eastAsia="ru-RU"/>
        </w:rPr>
        <w:t>Инфраструктура ЦОД должна быть обеспечена системой электроснабжения, которая должна включать как минимум: полностью независимые источники питания (как минимум 2 линии от разных подстанций, которые подключаются к центру обработки данных по разным, не связанным между собой путям), резервные дизель-генераторы, мощность каждого из которых должна быть достаточной и обеспечивать электроснабжение всего центра в случае полного отключения 2 основных источников питания, источники бесперебойного питания (ИБП) с резервным питанием, подсистему автоматического подключения резервных источников, подсистему управления и контроля электроснабжения.</w:t>
      </w:r>
      <w:r w:rsidRPr="006D3239">
        <w:rPr>
          <w:rFonts w:ascii="GHEA Grapalat" w:eastAsia="Times New Roman" w:hAnsi="GHEA Grapalat" w:cs="Tahoma"/>
          <w:noProof/>
          <w:color w:val="000000"/>
          <w:sz w:val="20"/>
          <w:szCs w:val="20"/>
          <w:lang w:val="hy-AM" w:eastAsia="ru-RU"/>
        </w:rPr>
        <w:t xml:space="preserve"> </w:t>
      </w:r>
    </w:p>
    <w:p w:rsidR="000E5D05" w:rsidRPr="006D3239" w:rsidRDefault="000E5D05" w:rsidP="000E5D05">
      <w:pPr>
        <w:pStyle w:val="ListParagraph"/>
        <w:numPr>
          <w:ilvl w:val="0"/>
          <w:numId w:val="16"/>
        </w:numPr>
        <w:spacing w:before="0" w:after="0"/>
        <w:ind w:left="318"/>
        <w:rPr>
          <w:rFonts w:ascii="GHEA Grapalat" w:eastAsia="Times New Roman" w:hAnsi="GHEA Grapalat" w:cs="Tahoma"/>
          <w:noProof/>
          <w:color w:val="000000"/>
          <w:sz w:val="20"/>
          <w:szCs w:val="20"/>
          <w:lang w:val="hy-AM" w:eastAsia="ru-RU"/>
        </w:rPr>
      </w:pPr>
      <w:r w:rsidRPr="00ED07A0">
        <w:rPr>
          <w:rFonts w:ascii="GHEA Grapalat" w:eastAsia="Times New Roman" w:hAnsi="GHEA Grapalat" w:cs="Tahoma"/>
          <w:noProof/>
          <w:color w:val="000000"/>
          <w:sz w:val="20"/>
          <w:szCs w:val="20"/>
          <w:lang w:val="hy-AM" w:eastAsia="ru-RU"/>
        </w:rPr>
        <w:t>Инфраструктура ЦОД должна быть оборудована как минимум двумя независимыми системами охлаждения, которые должны включать в себя как минимум системы вентиляции, охлаждения, контроля температуры и влажности для предотвращения перегрева и остановки оборудования. Мощность системы охлаждения должна соответствовать потребляемой мощности, а электроснабжение должно осуществляться из разных источников.</w:t>
      </w:r>
    </w:p>
    <w:p w:rsidR="000E5D05" w:rsidRPr="006D3239" w:rsidRDefault="000E5D05" w:rsidP="000E5D05">
      <w:pPr>
        <w:pStyle w:val="ListParagraph"/>
        <w:numPr>
          <w:ilvl w:val="0"/>
          <w:numId w:val="16"/>
        </w:numPr>
        <w:spacing w:before="0" w:after="0"/>
        <w:ind w:left="318"/>
        <w:rPr>
          <w:rFonts w:ascii="GHEA Grapalat" w:eastAsia="Times New Roman" w:hAnsi="GHEA Grapalat" w:cs="Tahoma"/>
          <w:noProof/>
          <w:color w:val="000000"/>
          <w:sz w:val="20"/>
          <w:szCs w:val="20"/>
          <w:lang w:val="hy-AM" w:eastAsia="ru-RU"/>
        </w:rPr>
      </w:pPr>
      <w:r w:rsidRPr="00ED07A0">
        <w:rPr>
          <w:rFonts w:ascii="GHEA Grapalat" w:eastAsia="Times New Roman" w:hAnsi="GHEA Grapalat" w:cs="Tahoma"/>
          <w:noProof/>
          <w:color w:val="000000"/>
          <w:sz w:val="20"/>
          <w:szCs w:val="20"/>
          <w:lang w:val="hy-AM" w:eastAsia="ru-RU"/>
        </w:rPr>
        <w:t>Стабильная температура воздуха в ЦОД должна находиться в диапазоне 20-22 °C (что соответствует диапазону, указанному в стандарте ASHRAE), а относительная влажность воздуха должна составлять 40-60%.</w:t>
      </w:r>
      <w:r w:rsidRPr="006D3239">
        <w:rPr>
          <w:rFonts w:ascii="GHEA Grapalat" w:eastAsia="Times New Roman" w:hAnsi="GHEA Grapalat" w:cs="Tahoma"/>
          <w:noProof/>
          <w:color w:val="000000"/>
          <w:sz w:val="20"/>
          <w:szCs w:val="20"/>
          <w:lang w:val="hy-AM" w:eastAsia="ru-RU"/>
        </w:rPr>
        <w:t xml:space="preserve"> </w:t>
      </w:r>
    </w:p>
    <w:p w:rsidR="000E5D05" w:rsidRPr="006D3239" w:rsidRDefault="000E5D05" w:rsidP="000E5D05">
      <w:pPr>
        <w:pStyle w:val="ListParagraph"/>
        <w:numPr>
          <w:ilvl w:val="0"/>
          <w:numId w:val="16"/>
        </w:numPr>
        <w:spacing w:before="0" w:after="0"/>
        <w:ind w:left="318"/>
        <w:rPr>
          <w:rFonts w:ascii="GHEA Grapalat" w:eastAsia="Times New Roman" w:hAnsi="GHEA Grapalat" w:cs="Tahoma"/>
          <w:noProof/>
          <w:color w:val="000000"/>
          <w:sz w:val="20"/>
          <w:szCs w:val="20"/>
          <w:lang w:val="hy-AM" w:eastAsia="ru-RU"/>
        </w:rPr>
      </w:pPr>
      <w:r w:rsidRPr="00ED07A0">
        <w:rPr>
          <w:rFonts w:ascii="GHEA Grapalat" w:eastAsia="Times New Roman" w:hAnsi="GHEA Grapalat" w:cs="Tahoma"/>
          <w:noProof/>
          <w:color w:val="000000"/>
          <w:sz w:val="20"/>
          <w:szCs w:val="20"/>
          <w:lang w:val="hy-AM" w:eastAsia="ru-RU"/>
        </w:rPr>
        <w:t xml:space="preserve">ЦОД </w:t>
      </w:r>
      <w:r w:rsidRPr="00ED07A0">
        <w:rPr>
          <w:rFonts w:ascii="GHEA Grapalat" w:hAnsi="GHEA Grapalat" w:cs="Tahoma"/>
          <w:noProof/>
          <w:color w:val="000000"/>
          <w:sz w:val="20"/>
          <w:szCs w:val="20"/>
          <w:lang w:val="hy-AM" w:eastAsia="ru-RU"/>
        </w:rPr>
        <w:t xml:space="preserve">инфраструктура должна обеспечивать телекоммуникационную систему, которая должна, как минимум, включать и предоставлять независимые от двух или более провайдеров, непересекающиеся (не имеющие общей точки, без общей опоры) кабельные каналы с разных направлений, </w:t>
      </w:r>
      <w:r w:rsidRPr="00ED07A0">
        <w:rPr>
          <w:rFonts w:ascii="GHEA Grapalat" w:hAnsi="GHEA Grapalat" w:cs="Tahoma"/>
          <w:noProof/>
          <w:color w:val="000000"/>
          <w:sz w:val="20"/>
          <w:szCs w:val="20"/>
          <w:lang w:val="hy-AM" w:eastAsia="ru-RU"/>
        </w:rPr>
        <w:lastRenderedPageBreak/>
        <w:t>высокоскоростные линии передачи данных, сетевое оборудование, коммутационное помещение и возможность наличия как минимум 3 основных операторов.</w:t>
      </w:r>
      <w:r w:rsidRPr="006D3239">
        <w:rPr>
          <w:rFonts w:ascii="GHEA Grapalat" w:hAnsi="GHEA Grapalat" w:cs="Tahoma"/>
          <w:noProof/>
          <w:color w:val="000000"/>
          <w:sz w:val="20"/>
          <w:szCs w:val="20"/>
          <w:lang w:val="hy-AM"/>
        </w:rPr>
        <w:t xml:space="preserve"> </w:t>
      </w:r>
    </w:p>
    <w:p w:rsidR="000E5D05" w:rsidRPr="006D3239" w:rsidRDefault="000E5D05" w:rsidP="000E5D05">
      <w:pPr>
        <w:pStyle w:val="ListParagraph"/>
        <w:numPr>
          <w:ilvl w:val="0"/>
          <w:numId w:val="16"/>
        </w:numPr>
        <w:spacing w:before="0" w:after="0"/>
        <w:ind w:left="318"/>
        <w:rPr>
          <w:rFonts w:ascii="GHEA Grapalat" w:eastAsia="Times New Roman" w:hAnsi="GHEA Grapalat" w:cs="Tahoma"/>
          <w:noProof/>
          <w:color w:val="000000"/>
          <w:sz w:val="20"/>
          <w:szCs w:val="20"/>
          <w:lang w:val="hy-AM" w:eastAsia="ru-RU"/>
        </w:rPr>
      </w:pPr>
      <w:r w:rsidRPr="00261E39">
        <w:rPr>
          <w:rFonts w:ascii="GHEA Grapalat" w:hAnsi="GHEA Grapalat" w:cs="Tahoma"/>
          <w:noProof/>
          <w:color w:val="000000"/>
          <w:sz w:val="20"/>
          <w:szCs w:val="20"/>
          <w:lang w:val="hy-AM"/>
        </w:rPr>
        <w:t xml:space="preserve">Подрядчик должен обеспечить выделенный канал связи из офиса или локальной среды Заказчика с </w:t>
      </w:r>
      <w:r w:rsidRPr="00ED07A0">
        <w:rPr>
          <w:rFonts w:ascii="GHEA Grapalat" w:eastAsia="Times New Roman" w:hAnsi="GHEA Grapalat" w:cs="Tahoma"/>
          <w:noProof/>
          <w:color w:val="000000"/>
          <w:sz w:val="20"/>
          <w:szCs w:val="20"/>
          <w:lang w:val="hy-AM" w:eastAsia="ru-RU"/>
        </w:rPr>
        <w:t>ЦОД</w:t>
      </w:r>
      <w:r w:rsidRPr="00261E39">
        <w:rPr>
          <w:rFonts w:ascii="GHEA Grapalat" w:hAnsi="GHEA Grapalat" w:cs="Tahoma"/>
          <w:noProof/>
          <w:color w:val="000000"/>
          <w:sz w:val="20"/>
          <w:szCs w:val="20"/>
          <w:lang w:val="hy-AM"/>
        </w:rPr>
        <w:t>.</w:t>
      </w:r>
    </w:p>
    <w:p w:rsidR="000E5D05" w:rsidRPr="006D3239" w:rsidRDefault="000E5D05" w:rsidP="000E5D05">
      <w:pPr>
        <w:pStyle w:val="ListParagraph"/>
        <w:numPr>
          <w:ilvl w:val="0"/>
          <w:numId w:val="16"/>
        </w:numPr>
        <w:spacing w:before="0" w:after="0"/>
        <w:ind w:left="318"/>
        <w:rPr>
          <w:rFonts w:ascii="GHEA Grapalat" w:eastAsia="Times New Roman" w:hAnsi="GHEA Grapalat" w:cs="Tahoma"/>
          <w:noProof/>
          <w:color w:val="000000"/>
          <w:sz w:val="20"/>
          <w:szCs w:val="20"/>
          <w:lang w:val="hy-AM" w:eastAsia="ru-RU"/>
        </w:rPr>
      </w:pPr>
      <w:r w:rsidRPr="00261E39">
        <w:rPr>
          <w:rFonts w:ascii="GHEA Grapalat" w:eastAsia="Times New Roman" w:hAnsi="GHEA Grapalat" w:cs="Tahoma"/>
          <w:noProof/>
          <w:color w:val="000000"/>
          <w:sz w:val="20"/>
          <w:szCs w:val="20"/>
          <w:lang w:val="hy-AM" w:eastAsia="ru-RU"/>
        </w:rPr>
        <w:t xml:space="preserve">Инфраструктура </w:t>
      </w:r>
      <w:r w:rsidRPr="00ED07A0">
        <w:rPr>
          <w:rFonts w:ascii="GHEA Grapalat" w:eastAsia="Times New Roman" w:hAnsi="GHEA Grapalat" w:cs="Tahoma"/>
          <w:noProof/>
          <w:color w:val="000000"/>
          <w:sz w:val="20"/>
          <w:szCs w:val="20"/>
          <w:lang w:val="hy-AM" w:eastAsia="ru-RU"/>
        </w:rPr>
        <w:t xml:space="preserve">ЦОД </w:t>
      </w:r>
      <w:r w:rsidRPr="00261E39">
        <w:rPr>
          <w:rFonts w:ascii="GHEA Grapalat" w:eastAsia="Times New Roman" w:hAnsi="GHEA Grapalat" w:cs="Tahoma"/>
          <w:noProof/>
          <w:color w:val="000000"/>
          <w:sz w:val="20"/>
          <w:szCs w:val="20"/>
          <w:lang w:val="hy-AM" w:eastAsia="ru-RU"/>
        </w:rPr>
        <w:t>должна быть оборудована как минимум двумя системами пожарной безопасности, которые должны включать и обеспечивать как минимум подсистему раннего обнаружения дыма, подсистему газового или вакуумного пожаротушения, автоматическую систему пожарной сигнализации, изоляцию кабельных трасс и использование огнестойких материалов. Система пожарной безопасности должна соответствовать стандартам SP 5.13130.2009 (Systems of fire protection. Automatic fire-extinguishing and alarm systems. Designing and regulations rules) и SP 9.13130.2009 (Fire engineering. Fire extinguishers. Requirements to operation).</w:t>
      </w:r>
    </w:p>
    <w:p w:rsidR="000E5D05" w:rsidRPr="006D3239" w:rsidRDefault="000E5D05" w:rsidP="000E5D05">
      <w:pPr>
        <w:pStyle w:val="ListParagraph"/>
        <w:numPr>
          <w:ilvl w:val="0"/>
          <w:numId w:val="16"/>
        </w:numPr>
        <w:spacing w:before="0" w:after="0"/>
        <w:ind w:left="318"/>
        <w:rPr>
          <w:rFonts w:ascii="GHEA Grapalat" w:eastAsia="Times New Roman" w:hAnsi="GHEA Grapalat" w:cs="Tahoma"/>
          <w:noProof/>
          <w:color w:val="000000"/>
          <w:sz w:val="20"/>
          <w:szCs w:val="20"/>
          <w:lang w:val="hy-AM" w:eastAsia="ru-RU"/>
        </w:rPr>
      </w:pPr>
      <w:r w:rsidRPr="00AF3D95">
        <w:rPr>
          <w:rFonts w:ascii="GHEA Grapalat" w:eastAsia="Times New Roman" w:hAnsi="GHEA Grapalat" w:cs="Tahoma"/>
          <w:noProof/>
          <w:color w:val="000000"/>
          <w:sz w:val="20"/>
          <w:szCs w:val="20"/>
          <w:lang w:val="hy-AM" w:eastAsia="ru-RU"/>
        </w:rPr>
        <w:t xml:space="preserve">Инфраструктура </w:t>
      </w:r>
      <w:r w:rsidRPr="00ED07A0">
        <w:rPr>
          <w:rFonts w:ascii="GHEA Grapalat" w:eastAsia="Times New Roman" w:hAnsi="GHEA Grapalat" w:cs="Tahoma"/>
          <w:noProof/>
          <w:color w:val="000000"/>
          <w:sz w:val="20"/>
          <w:szCs w:val="20"/>
          <w:lang w:val="hy-AM" w:eastAsia="ru-RU"/>
        </w:rPr>
        <w:t xml:space="preserve">ЦОД </w:t>
      </w:r>
      <w:r w:rsidRPr="00AF3D95">
        <w:rPr>
          <w:rFonts w:ascii="GHEA Grapalat" w:eastAsia="Times New Roman" w:hAnsi="GHEA Grapalat" w:cs="Tahoma"/>
          <w:noProof/>
          <w:color w:val="000000"/>
          <w:sz w:val="20"/>
          <w:szCs w:val="20"/>
          <w:lang w:val="hy-AM" w:eastAsia="ru-RU"/>
        </w:rPr>
        <w:t>должна обеспечивать резервирование N+1 для серверов и их компонентов (например, линий электропередачи).</w:t>
      </w:r>
    </w:p>
    <w:p w:rsidR="000E5D05" w:rsidRPr="006D3239" w:rsidRDefault="000E5D05" w:rsidP="000E5D05">
      <w:pPr>
        <w:pStyle w:val="ListParagraph"/>
        <w:numPr>
          <w:ilvl w:val="0"/>
          <w:numId w:val="16"/>
        </w:numPr>
        <w:spacing w:before="0" w:after="0"/>
        <w:ind w:left="318"/>
        <w:rPr>
          <w:rFonts w:ascii="GHEA Grapalat" w:eastAsia="Times New Roman" w:hAnsi="GHEA Grapalat" w:cs="Tahoma"/>
          <w:noProof/>
          <w:color w:val="000000"/>
          <w:sz w:val="20"/>
          <w:szCs w:val="20"/>
          <w:lang w:val="hy-AM" w:eastAsia="ru-RU"/>
        </w:rPr>
      </w:pPr>
      <w:r w:rsidRPr="00AF3D95">
        <w:rPr>
          <w:rFonts w:ascii="GHEA Grapalat" w:eastAsia="Times New Roman" w:hAnsi="GHEA Grapalat" w:cs="Tahoma"/>
          <w:noProof/>
          <w:color w:val="000000"/>
          <w:sz w:val="20"/>
          <w:szCs w:val="20"/>
          <w:lang w:val="hy-AM" w:eastAsia="ru-RU"/>
        </w:rPr>
        <w:t xml:space="preserve">В случае неисправности, отказа или остановки для технического обслуживания/замены любой основной системы с резервным компонентом, резервная система должна быть активирована и продолжать работу до тех пор, пока основная система не будет восстановлена </w:t>
      </w:r>
      <w:r w:rsidRPr="00AF3D95">
        <w:rPr>
          <w:rFonts w:ascii="Cambria Math" w:eastAsia="Times New Roman" w:hAnsi="Cambria Math" w:cs="Cambria Math"/>
          <w:noProof/>
          <w:color w:val="000000"/>
          <w:sz w:val="20"/>
          <w:szCs w:val="20"/>
          <w:lang w:val="hy-AM" w:eastAsia="ru-RU"/>
        </w:rPr>
        <w:t>​​</w:t>
      </w:r>
      <w:r w:rsidRPr="00AF3D95">
        <w:rPr>
          <w:rFonts w:ascii="GHEA Grapalat" w:eastAsia="Times New Roman" w:hAnsi="GHEA Grapalat" w:cs="GHEA Grapalat"/>
          <w:noProof/>
          <w:color w:val="000000"/>
          <w:sz w:val="20"/>
          <w:szCs w:val="20"/>
          <w:lang w:val="hy-AM" w:eastAsia="ru-RU"/>
        </w:rPr>
        <w:t>и</w:t>
      </w:r>
      <w:r w:rsidRPr="00AF3D95">
        <w:rPr>
          <w:rFonts w:ascii="GHEA Grapalat" w:eastAsia="Times New Roman" w:hAnsi="GHEA Grapalat" w:cs="Tahoma"/>
          <w:noProof/>
          <w:color w:val="000000"/>
          <w:sz w:val="20"/>
          <w:szCs w:val="20"/>
          <w:lang w:val="hy-AM" w:eastAsia="ru-RU"/>
        </w:rPr>
        <w:t xml:space="preserve"> </w:t>
      </w:r>
      <w:r w:rsidRPr="00AF3D95">
        <w:rPr>
          <w:rFonts w:ascii="GHEA Grapalat" w:eastAsia="Times New Roman" w:hAnsi="GHEA Grapalat" w:cs="GHEA Grapalat"/>
          <w:noProof/>
          <w:color w:val="000000"/>
          <w:sz w:val="20"/>
          <w:szCs w:val="20"/>
          <w:lang w:val="hy-AM" w:eastAsia="ru-RU"/>
        </w:rPr>
        <w:t>не</w:t>
      </w:r>
      <w:r w:rsidRPr="00AF3D95">
        <w:rPr>
          <w:rFonts w:ascii="GHEA Grapalat" w:eastAsia="Times New Roman" w:hAnsi="GHEA Grapalat" w:cs="Tahoma"/>
          <w:noProof/>
          <w:color w:val="000000"/>
          <w:sz w:val="20"/>
          <w:szCs w:val="20"/>
          <w:lang w:val="hy-AM" w:eastAsia="ru-RU"/>
        </w:rPr>
        <w:t xml:space="preserve"> </w:t>
      </w:r>
      <w:r w:rsidRPr="00AF3D95">
        <w:rPr>
          <w:rFonts w:ascii="GHEA Grapalat" w:eastAsia="Times New Roman" w:hAnsi="GHEA Grapalat" w:cs="GHEA Grapalat"/>
          <w:noProof/>
          <w:color w:val="000000"/>
          <w:sz w:val="20"/>
          <w:szCs w:val="20"/>
          <w:lang w:val="hy-AM" w:eastAsia="ru-RU"/>
        </w:rPr>
        <w:t>ста</w:t>
      </w:r>
      <w:r w:rsidRPr="00AF3D95">
        <w:rPr>
          <w:rFonts w:ascii="GHEA Grapalat" w:eastAsia="Times New Roman" w:hAnsi="GHEA Grapalat" w:cs="Tahoma"/>
          <w:noProof/>
          <w:color w:val="000000"/>
          <w:sz w:val="20"/>
          <w:szCs w:val="20"/>
          <w:lang w:val="hy-AM" w:eastAsia="ru-RU"/>
        </w:rPr>
        <w:t>нет работоспособной.</w:t>
      </w:r>
    </w:p>
    <w:p w:rsidR="000E5D05" w:rsidRPr="006D3239" w:rsidRDefault="000E5D05" w:rsidP="000E5D05">
      <w:pPr>
        <w:pStyle w:val="ListParagraph"/>
        <w:numPr>
          <w:ilvl w:val="0"/>
          <w:numId w:val="16"/>
        </w:numPr>
        <w:spacing w:before="0" w:after="0"/>
        <w:ind w:left="318"/>
        <w:rPr>
          <w:rFonts w:ascii="GHEA Grapalat" w:eastAsia="Times New Roman" w:hAnsi="GHEA Grapalat" w:cs="Tahoma"/>
          <w:noProof/>
          <w:color w:val="000000"/>
          <w:sz w:val="20"/>
          <w:szCs w:val="20"/>
          <w:lang w:val="hy-AM" w:eastAsia="ru-RU"/>
        </w:rPr>
      </w:pPr>
      <w:r w:rsidRPr="00AF3D95">
        <w:rPr>
          <w:rFonts w:ascii="GHEA Grapalat" w:eastAsia="Times New Roman" w:hAnsi="GHEA Grapalat" w:cs="Tahoma"/>
          <w:noProof/>
          <w:color w:val="000000"/>
          <w:sz w:val="20"/>
          <w:szCs w:val="20"/>
          <w:lang w:val="hy-AM" w:eastAsia="ru-RU"/>
        </w:rPr>
        <w:t xml:space="preserve">Инфраструктура </w:t>
      </w:r>
      <w:r w:rsidRPr="00ED07A0">
        <w:rPr>
          <w:rFonts w:ascii="GHEA Grapalat" w:eastAsia="Times New Roman" w:hAnsi="GHEA Grapalat" w:cs="Tahoma"/>
          <w:noProof/>
          <w:color w:val="000000"/>
          <w:sz w:val="20"/>
          <w:szCs w:val="20"/>
          <w:lang w:val="hy-AM" w:eastAsia="ru-RU"/>
        </w:rPr>
        <w:t xml:space="preserve">ЦОД </w:t>
      </w:r>
      <w:r w:rsidRPr="00AF3D95">
        <w:rPr>
          <w:rFonts w:ascii="GHEA Grapalat" w:eastAsia="Times New Roman" w:hAnsi="GHEA Grapalat" w:cs="Tahoma"/>
          <w:noProof/>
          <w:color w:val="000000"/>
          <w:sz w:val="20"/>
          <w:szCs w:val="20"/>
          <w:lang w:val="hy-AM" w:eastAsia="ru-RU"/>
        </w:rPr>
        <w:t>должна иметь систему физической безопасности, которая должна включать в себя:</w:t>
      </w:r>
    </w:p>
    <w:p w:rsidR="000E5D05" w:rsidRPr="006D3239" w:rsidRDefault="000E5D05" w:rsidP="000E5D05">
      <w:pPr>
        <w:pStyle w:val="ListParagraph"/>
        <w:numPr>
          <w:ilvl w:val="1"/>
          <w:numId w:val="16"/>
        </w:numPr>
        <w:spacing w:before="0" w:after="0"/>
        <w:ind w:left="743"/>
        <w:rPr>
          <w:rFonts w:ascii="GHEA Grapalat" w:eastAsia="Times New Roman" w:hAnsi="GHEA Grapalat" w:cs="Tahoma"/>
          <w:noProof/>
          <w:color w:val="000000"/>
          <w:sz w:val="20"/>
          <w:szCs w:val="20"/>
          <w:lang w:val="hy-AM" w:eastAsia="ru-RU"/>
        </w:rPr>
      </w:pPr>
      <w:r w:rsidRPr="00D755C4">
        <w:rPr>
          <w:rFonts w:ascii="GHEA Grapalat" w:eastAsia="Times New Roman" w:hAnsi="GHEA Grapalat" w:cs="Tahoma"/>
          <w:noProof/>
          <w:color w:val="000000"/>
          <w:sz w:val="20"/>
          <w:szCs w:val="20"/>
          <w:lang w:val="hy-AM" w:eastAsia="ru-RU"/>
        </w:rPr>
        <w:t>многоуровневая подсистема контроля и управления доступом (биометрия, карты доступа и т. д.),</w:t>
      </w:r>
      <w:r w:rsidRPr="006D3239">
        <w:rPr>
          <w:rFonts w:ascii="GHEA Grapalat" w:eastAsia="Times New Roman" w:hAnsi="GHEA Grapalat" w:cs="Tahoma"/>
          <w:noProof/>
          <w:color w:val="000000"/>
          <w:sz w:val="20"/>
          <w:szCs w:val="20"/>
          <w:lang w:val="hy-AM" w:eastAsia="ru-RU"/>
        </w:rPr>
        <w:t xml:space="preserve"> </w:t>
      </w:r>
    </w:p>
    <w:p w:rsidR="000E5D05" w:rsidRPr="006D3239" w:rsidRDefault="000E5D05" w:rsidP="000E5D05">
      <w:pPr>
        <w:pStyle w:val="ListParagraph"/>
        <w:numPr>
          <w:ilvl w:val="1"/>
          <w:numId w:val="16"/>
        </w:numPr>
        <w:spacing w:before="0" w:after="0"/>
        <w:ind w:left="743"/>
        <w:rPr>
          <w:rFonts w:ascii="GHEA Grapalat" w:eastAsia="Times New Roman" w:hAnsi="GHEA Grapalat" w:cs="Tahoma"/>
          <w:noProof/>
          <w:color w:val="000000"/>
          <w:sz w:val="20"/>
          <w:szCs w:val="20"/>
          <w:lang w:val="hy-AM" w:eastAsia="ru-RU"/>
        </w:rPr>
      </w:pPr>
      <w:r w:rsidRPr="00D755C4">
        <w:rPr>
          <w:rFonts w:ascii="GHEA Grapalat" w:eastAsia="Times New Roman" w:hAnsi="GHEA Grapalat" w:cs="Tahoma"/>
          <w:noProof/>
          <w:color w:val="000000"/>
          <w:sz w:val="20"/>
          <w:szCs w:val="20"/>
          <w:lang w:val="hy-AM" w:eastAsia="ru-RU"/>
        </w:rPr>
        <w:t>централизованная подсистема управления и регистрации данных о физических входах/выходах и окнах. Список данных, подлежащих регистрации, должен включать как минимум следующую информацию:</w:t>
      </w:r>
    </w:p>
    <w:p w:rsidR="000E5D05" w:rsidRPr="006D3239" w:rsidRDefault="000E5D05" w:rsidP="000E5D05">
      <w:pPr>
        <w:pStyle w:val="ListParagraph"/>
        <w:numPr>
          <w:ilvl w:val="3"/>
          <w:numId w:val="21"/>
        </w:numPr>
        <w:spacing w:before="0" w:after="0"/>
        <w:ind w:left="1418"/>
        <w:rPr>
          <w:rFonts w:ascii="GHEA Grapalat" w:eastAsia="Times New Roman" w:hAnsi="GHEA Grapalat" w:cs="Tahoma"/>
          <w:noProof/>
          <w:color w:val="000000"/>
          <w:sz w:val="20"/>
          <w:szCs w:val="20"/>
          <w:lang w:val="hy-AM" w:eastAsia="ru-RU"/>
        </w:rPr>
      </w:pPr>
      <w:r w:rsidRPr="00C36FAC">
        <w:rPr>
          <w:rFonts w:ascii="GHEA Grapalat" w:eastAsia="Times New Roman" w:hAnsi="GHEA Grapalat" w:cs="Tahoma"/>
          <w:noProof/>
          <w:color w:val="000000"/>
          <w:sz w:val="20"/>
          <w:szCs w:val="20"/>
          <w:lang w:val="hy-AM" w:eastAsia="ru-RU"/>
        </w:rPr>
        <w:t>Имя и фамилия сотрудника/посетителя,</w:t>
      </w:r>
    </w:p>
    <w:p w:rsidR="000E5D05" w:rsidRPr="006D3239" w:rsidRDefault="000E5D05" w:rsidP="000E5D05">
      <w:pPr>
        <w:pStyle w:val="ListParagraph"/>
        <w:numPr>
          <w:ilvl w:val="3"/>
          <w:numId w:val="21"/>
        </w:numPr>
        <w:spacing w:before="0" w:after="0"/>
        <w:ind w:left="1418"/>
        <w:rPr>
          <w:rFonts w:ascii="GHEA Grapalat" w:eastAsia="Times New Roman" w:hAnsi="GHEA Grapalat" w:cs="Tahoma"/>
          <w:noProof/>
          <w:color w:val="000000"/>
          <w:sz w:val="20"/>
          <w:szCs w:val="20"/>
          <w:lang w:val="hy-AM" w:eastAsia="ru-RU"/>
        </w:rPr>
      </w:pPr>
      <w:r w:rsidRPr="00C36FAC">
        <w:rPr>
          <w:rFonts w:ascii="GHEA Grapalat" w:eastAsia="Times New Roman" w:hAnsi="GHEA Grapalat" w:cs="Tahoma"/>
          <w:noProof/>
          <w:color w:val="000000"/>
          <w:sz w:val="20"/>
          <w:szCs w:val="20"/>
          <w:lang w:val="hy-AM" w:eastAsia="ru-RU"/>
        </w:rPr>
        <w:t>Инструмент доступа (например, бейдж, биометрическое сканирование, карта и т. д.),</w:t>
      </w:r>
    </w:p>
    <w:p w:rsidR="000E5D05" w:rsidRPr="006D3239" w:rsidRDefault="000E5D05" w:rsidP="000E5D05">
      <w:pPr>
        <w:pStyle w:val="ListParagraph"/>
        <w:numPr>
          <w:ilvl w:val="3"/>
          <w:numId w:val="21"/>
        </w:numPr>
        <w:spacing w:before="0" w:after="0"/>
        <w:ind w:left="1418"/>
        <w:rPr>
          <w:rFonts w:ascii="GHEA Grapalat" w:eastAsia="Times New Roman" w:hAnsi="GHEA Grapalat" w:cs="Tahoma"/>
          <w:noProof/>
          <w:color w:val="000000"/>
          <w:sz w:val="20"/>
          <w:szCs w:val="20"/>
          <w:lang w:val="hy-AM" w:eastAsia="ru-RU"/>
        </w:rPr>
      </w:pPr>
      <w:r w:rsidRPr="00C36FAC">
        <w:rPr>
          <w:rFonts w:ascii="GHEA Grapalat" w:eastAsia="Times New Roman" w:hAnsi="GHEA Grapalat" w:cs="Tahoma"/>
          <w:noProof/>
          <w:color w:val="000000"/>
          <w:sz w:val="20"/>
          <w:szCs w:val="20"/>
          <w:lang w:val="hy-AM" w:eastAsia="ru-RU"/>
        </w:rPr>
        <w:t>Идентификационный номер инструмента доступа,</w:t>
      </w:r>
    </w:p>
    <w:p w:rsidR="000E5D05" w:rsidRPr="006D3239" w:rsidRDefault="000E5D05" w:rsidP="000E5D05">
      <w:pPr>
        <w:pStyle w:val="ListParagraph"/>
        <w:numPr>
          <w:ilvl w:val="3"/>
          <w:numId w:val="21"/>
        </w:numPr>
        <w:spacing w:before="0" w:after="0"/>
        <w:ind w:left="1418"/>
        <w:rPr>
          <w:rFonts w:ascii="GHEA Grapalat" w:eastAsia="Times New Roman" w:hAnsi="GHEA Grapalat" w:cs="Tahoma"/>
          <w:noProof/>
          <w:color w:val="000000"/>
          <w:sz w:val="20"/>
          <w:szCs w:val="20"/>
          <w:lang w:val="hy-AM" w:eastAsia="ru-RU"/>
        </w:rPr>
      </w:pPr>
      <w:r w:rsidRPr="00C36FAC">
        <w:rPr>
          <w:rFonts w:ascii="GHEA Grapalat" w:eastAsia="Times New Roman" w:hAnsi="GHEA Grapalat" w:cs="Tahoma"/>
          <w:noProof/>
          <w:color w:val="000000"/>
          <w:sz w:val="20"/>
          <w:szCs w:val="20"/>
          <w:lang w:val="hy-AM" w:eastAsia="ru-RU"/>
        </w:rPr>
        <w:t>Конкретный вход/выход, используемый сотрудником/посетителем,</w:t>
      </w:r>
    </w:p>
    <w:p w:rsidR="000E5D05" w:rsidRPr="006D3239" w:rsidRDefault="000E5D05" w:rsidP="000E5D05">
      <w:pPr>
        <w:pStyle w:val="ListParagraph"/>
        <w:numPr>
          <w:ilvl w:val="3"/>
          <w:numId w:val="21"/>
        </w:numPr>
        <w:spacing w:before="0" w:after="0"/>
        <w:ind w:left="1418"/>
        <w:rPr>
          <w:rFonts w:ascii="GHEA Grapalat" w:eastAsia="Times New Roman" w:hAnsi="GHEA Grapalat" w:cs="Tahoma"/>
          <w:noProof/>
          <w:color w:val="000000"/>
          <w:sz w:val="20"/>
          <w:szCs w:val="20"/>
          <w:lang w:val="hy-AM" w:eastAsia="ru-RU"/>
        </w:rPr>
      </w:pPr>
      <w:r w:rsidRPr="00C36FAC">
        <w:rPr>
          <w:rFonts w:ascii="GHEA Grapalat" w:eastAsia="Times New Roman" w:hAnsi="GHEA Grapalat" w:cs="Tahoma"/>
          <w:noProof/>
          <w:color w:val="000000"/>
          <w:sz w:val="20"/>
          <w:szCs w:val="20"/>
          <w:lang w:val="hy-AM" w:eastAsia="ru-RU"/>
        </w:rPr>
        <w:t>Данные удостоверения личности,</w:t>
      </w:r>
    </w:p>
    <w:p w:rsidR="000E5D05" w:rsidRPr="006D3239" w:rsidRDefault="000E5D05" w:rsidP="000E5D05">
      <w:pPr>
        <w:pStyle w:val="ListParagraph"/>
        <w:numPr>
          <w:ilvl w:val="3"/>
          <w:numId w:val="21"/>
        </w:numPr>
        <w:spacing w:before="0" w:after="0"/>
        <w:ind w:left="1418"/>
        <w:rPr>
          <w:rFonts w:ascii="GHEA Grapalat" w:eastAsia="Times New Roman" w:hAnsi="GHEA Grapalat" w:cs="Tahoma"/>
          <w:noProof/>
          <w:color w:val="000000"/>
          <w:sz w:val="20"/>
          <w:szCs w:val="20"/>
          <w:lang w:val="hy-AM" w:eastAsia="ru-RU"/>
        </w:rPr>
      </w:pPr>
      <w:r w:rsidRPr="00C36FAC">
        <w:rPr>
          <w:rFonts w:ascii="GHEA Grapalat" w:eastAsia="Times New Roman" w:hAnsi="GHEA Grapalat" w:cs="Tahoma"/>
          <w:noProof/>
          <w:color w:val="000000"/>
          <w:sz w:val="20"/>
          <w:szCs w:val="20"/>
          <w:lang w:val="hy-AM" w:eastAsia="ru-RU"/>
        </w:rPr>
        <w:t>Дата, час, минута, секунда входа и выхода,</w:t>
      </w:r>
      <w:r w:rsidRPr="006D3239">
        <w:rPr>
          <w:rFonts w:ascii="GHEA Grapalat" w:eastAsia="Times New Roman" w:hAnsi="GHEA Grapalat" w:cs="Tahoma"/>
          <w:noProof/>
          <w:color w:val="000000"/>
          <w:sz w:val="20"/>
          <w:szCs w:val="20"/>
          <w:lang w:val="hy-AM" w:eastAsia="ru-RU"/>
        </w:rPr>
        <w:t xml:space="preserve"> </w:t>
      </w:r>
    </w:p>
    <w:p w:rsidR="000E5D05" w:rsidRPr="006D3239" w:rsidRDefault="000E5D05" w:rsidP="000E5D05">
      <w:pPr>
        <w:pStyle w:val="ListParagraph"/>
        <w:numPr>
          <w:ilvl w:val="3"/>
          <w:numId w:val="21"/>
        </w:numPr>
        <w:spacing w:before="0" w:after="0"/>
        <w:ind w:left="1418"/>
        <w:rPr>
          <w:rFonts w:ascii="GHEA Grapalat" w:eastAsia="Times New Roman" w:hAnsi="GHEA Grapalat" w:cs="Tahoma"/>
          <w:noProof/>
          <w:color w:val="000000"/>
          <w:sz w:val="20"/>
          <w:szCs w:val="20"/>
          <w:lang w:val="hy-AM" w:eastAsia="ru-RU"/>
        </w:rPr>
      </w:pPr>
      <w:r w:rsidRPr="00C36FAC">
        <w:rPr>
          <w:rFonts w:ascii="GHEA Grapalat" w:eastAsia="Times New Roman" w:hAnsi="GHEA Grapalat" w:cs="Tahoma"/>
          <w:noProof/>
          <w:color w:val="000000"/>
          <w:sz w:val="20"/>
          <w:szCs w:val="20"/>
          <w:lang w:val="hy-AM" w:eastAsia="ru-RU"/>
        </w:rPr>
        <w:t>Примечание о предоставлении или отказе в доступе,</w:t>
      </w:r>
    </w:p>
    <w:p w:rsidR="000E5D05" w:rsidRPr="006D3239" w:rsidRDefault="000E5D05" w:rsidP="000E5D05">
      <w:pPr>
        <w:pStyle w:val="ListParagraph"/>
        <w:numPr>
          <w:ilvl w:val="3"/>
          <w:numId w:val="21"/>
        </w:numPr>
        <w:spacing w:before="0" w:after="0"/>
        <w:ind w:left="1418"/>
        <w:rPr>
          <w:rFonts w:ascii="GHEA Grapalat" w:eastAsia="Times New Roman" w:hAnsi="GHEA Grapalat" w:cs="Tahoma"/>
          <w:noProof/>
          <w:color w:val="000000"/>
          <w:sz w:val="20"/>
          <w:szCs w:val="20"/>
          <w:lang w:val="hy-AM" w:eastAsia="ru-RU"/>
        </w:rPr>
      </w:pPr>
      <w:r w:rsidRPr="00C36FAC">
        <w:rPr>
          <w:rFonts w:ascii="GHEA Grapalat" w:eastAsia="Times New Roman" w:hAnsi="GHEA Grapalat" w:cs="Tahoma"/>
          <w:noProof/>
          <w:color w:val="000000"/>
          <w:sz w:val="20"/>
          <w:szCs w:val="20"/>
          <w:lang w:val="hy-AM" w:eastAsia="ru-RU"/>
        </w:rPr>
        <w:t>В случае отказа, примечание о причине,</w:t>
      </w:r>
    </w:p>
    <w:p w:rsidR="000E5D05" w:rsidRPr="00D755C4" w:rsidRDefault="000E5D05" w:rsidP="000E5D05">
      <w:pPr>
        <w:pStyle w:val="ListParagraph"/>
        <w:numPr>
          <w:ilvl w:val="3"/>
          <w:numId w:val="21"/>
        </w:numPr>
        <w:spacing w:before="0" w:after="0"/>
        <w:ind w:left="1418"/>
        <w:rPr>
          <w:rFonts w:ascii="GHEA Grapalat" w:hAnsi="GHEA Grapalat" w:cs="Tahoma"/>
          <w:noProof/>
          <w:color w:val="000000"/>
          <w:sz w:val="20"/>
          <w:szCs w:val="20"/>
          <w:lang w:val="hy-AM"/>
        </w:rPr>
      </w:pPr>
      <w:r w:rsidRPr="00C36FAC">
        <w:rPr>
          <w:rFonts w:ascii="GHEA Grapalat" w:eastAsia="Times New Roman" w:hAnsi="GHEA Grapalat" w:cs="Tahoma"/>
          <w:noProof/>
          <w:color w:val="000000"/>
          <w:sz w:val="20"/>
          <w:szCs w:val="20"/>
          <w:lang w:val="hy-AM" w:eastAsia="ru-RU"/>
        </w:rPr>
        <w:t>Краткое описание цели доступа.</w:t>
      </w:r>
    </w:p>
    <w:p w:rsidR="000E5D05" w:rsidRPr="00D755C4" w:rsidRDefault="000E5D05" w:rsidP="000E5D05">
      <w:pPr>
        <w:pStyle w:val="ListParagraph"/>
        <w:numPr>
          <w:ilvl w:val="2"/>
          <w:numId w:val="16"/>
        </w:numPr>
        <w:spacing w:before="0" w:after="0"/>
        <w:ind w:left="743"/>
        <w:rPr>
          <w:rFonts w:ascii="GHEA Grapalat" w:hAnsi="GHEA Grapalat" w:cs="Tahoma"/>
          <w:noProof/>
          <w:color w:val="000000"/>
          <w:sz w:val="20"/>
          <w:szCs w:val="20"/>
          <w:lang w:val="hy-AM"/>
        </w:rPr>
      </w:pPr>
      <w:r w:rsidRPr="00577D0C">
        <w:rPr>
          <w:rFonts w:ascii="GHEA Grapalat" w:hAnsi="GHEA Grapalat" w:cs="Tahoma"/>
          <w:noProof/>
          <w:color w:val="000000"/>
          <w:sz w:val="20"/>
          <w:szCs w:val="20"/>
          <w:lang w:val="hy-AM"/>
        </w:rPr>
        <w:t>Зарегистрированные данные должны храниться не менее 90 дней и передаваться Клиенту в полном объеме по запросу.</w:t>
      </w:r>
    </w:p>
    <w:p w:rsidR="000E5D05" w:rsidRPr="006D3239" w:rsidRDefault="000E5D05" w:rsidP="000E5D05">
      <w:pPr>
        <w:pStyle w:val="ListParagraph"/>
        <w:numPr>
          <w:ilvl w:val="1"/>
          <w:numId w:val="16"/>
        </w:numPr>
        <w:spacing w:before="0" w:after="0"/>
        <w:ind w:left="743"/>
        <w:rPr>
          <w:rFonts w:ascii="GHEA Grapalat" w:eastAsia="Times New Roman" w:hAnsi="GHEA Grapalat" w:cs="Tahoma"/>
          <w:noProof/>
          <w:color w:val="000000"/>
          <w:sz w:val="20"/>
          <w:szCs w:val="20"/>
          <w:lang w:val="hy-AM" w:eastAsia="ru-RU"/>
        </w:rPr>
      </w:pPr>
      <w:r w:rsidRPr="00577D0C">
        <w:rPr>
          <w:rFonts w:ascii="GHEA Grapalat" w:eastAsia="Times New Roman" w:hAnsi="GHEA Grapalat" w:cs="Tahoma"/>
          <w:noProof/>
          <w:color w:val="000000"/>
          <w:sz w:val="20"/>
          <w:szCs w:val="20"/>
          <w:lang w:val="hy-AM" w:eastAsia="ru-RU"/>
        </w:rPr>
        <w:t xml:space="preserve">Подсистема круглосуточного видеонаблюдения, обеспечивающая видеонаблюдение во всех частях </w:t>
      </w:r>
      <w:r w:rsidRPr="00ED07A0">
        <w:rPr>
          <w:rFonts w:ascii="GHEA Grapalat" w:eastAsia="Times New Roman" w:hAnsi="GHEA Grapalat" w:cs="Tahoma"/>
          <w:noProof/>
          <w:color w:val="000000"/>
          <w:sz w:val="20"/>
          <w:szCs w:val="20"/>
          <w:lang w:val="hy-AM" w:eastAsia="ru-RU"/>
        </w:rPr>
        <w:t xml:space="preserve">ЦОД </w:t>
      </w:r>
      <w:r w:rsidRPr="00577D0C">
        <w:rPr>
          <w:rFonts w:ascii="GHEA Grapalat" w:eastAsia="Times New Roman" w:hAnsi="GHEA Grapalat" w:cs="Tahoma"/>
          <w:noProof/>
          <w:color w:val="000000"/>
          <w:sz w:val="20"/>
          <w:szCs w:val="20"/>
          <w:lang w:val="hy-AM" w:eastAsia="ru-RU"/>
        </w:rPr>
        <w:t xml:space="preserve">без «слепых» зон. Видеозаписи должны храниться в полном объеме не менее 90 дней. В случае аренды серверного шкафа Заказчику должна быть предоставлена </w:t>
      </w:r>
      <w:r w:rsidRPr="00577D0C">
        <w:rPr>
          <w:rFonts w:ascii="Cambria Math" w:eastAsia="Times New Roman" w:hAnsi="Cambria Math" w:cs="Cambria Math"/>
          <w:noProof/>
          <w:color w:val="000000"/>
          <w:sz w:val="20"/>
          <w:szCs w:val="20"/>
          <w:lang w:val="hy-AM" w:eastAsia="ru-RU"/>
        </w:rPr>
        <w:t>​​</w:t>
      </w:r>
      <w:r w:rsidRPr="00577D0C">
        <w:rPr>
          <w:rFonts w:ascii="GHEA Grapalat" w:eastAsia="Times New Roman" w:hAnsi="GHEA Grapalat" w:cs="GHEA Grapalat"/>
          <w:noProof/>
          <w:color w:val="000000"/>
          <w:sz w:val="20"/>
          <w:szCs w:val="20"/>
          <w:lang w:val="hy-AM" w:eastAsia="ru-RU"/>
        </w:rPr>
        <w:t>возможность</w:t>
      </w:r>
      <w:r w:rsidRPr="00577D0C">
        <w:rPr>
          <w:rFonts w:ascii="GHEA Grapalat" w:eastAsia="Times New Roman" w:hAnsi="GHEA Grapalat" w:cs="Tahoma"/>
          <w:noProof/>
          <w:color w:val="000000"/>
          <w:sz w:val="20"/>
          <w:szCs w:val="20"/>
          <w:lang w:val="hy-AM" w:eastAsia="ru-RU"/>
        </w:rPr>
        <w:t xml:space="preserve"> </w:t>
      </w:r>
      <w:r w:rsidRPr="00577D0C">
        <w:rPr>
          <w:rFonts w:ascii="GHEA Grapalat" w:eastAsia="Times New Roman" w:hAnsi="GHEA Grapalat" w:cs="GHEA Grapalat"/>
          <w:noProof/>
          <w:color w:val="000000"/>
          <w:sz w:val="20"/>
          <w:szCs w:val="20"/>
          <w:lang w:val="hy-AM" w:eastAsia="ru-RU"/>
        </w:rPr>
        <w:t>использовать</w:t>
      </w:r>
      <w:r w:rsidRPr="00577D0C">
        <w:rPr>
          <w:rFonts w:ascii="GHEA Grapalat" w:eastAsia="Times New Roman" w:hAnsi="GHEA Grapalat" w:cs="Tahoma"/>
          <w:noProof/>
          <w:color w:val="000000"/>
          <w:sz w:val="20"/>
          <w:szCs w:val="20"/>
          <w:lang w:val="hy-AM" w:eastAsia="ru-RU"/>
        </w:rPr>
        <w:t xml:space="preserve"> </w:t>
      </w:r>
      <w:r w:rsidRPr="00577D0C">
        <w:rPr>
          <w:rFonts w:ascii="GHEA Grapalat" w:eastAsia="Times New Roman" w:hAnsi="GHEA Grapalat" w:cs="GHEA Grapalat"/>
          <w:noProof/>
          <w:color w:val="000000"/>
          <w:sz w:val="20"/>
          <w:szCs w:val="20"/>
          <w:lang w:val="hy-AM" w:eastAsia="ru-RU"/>
        </w:rPr>
        <w:t>услугу</w:t>
      </w:r>
      <w:r w:rsidRPr="00577D0C">
        <w:rPr>
          <w:rFonts w:ascii="GHEA Grapalat" w:eastAsia="Times New Roman" w:hAnsi="GHEA Grapalat" w:cs="Tahoma"/>
          <w:noProof/>
          <w:color w:val="000000"/>
          <w:sz w:val="20"/>
          <w:szCs w:val="20"/>
          <w:lang w:val="hy-AM" w:eastAsia="ru-RU"/>
        </w:rPr>
        <w:t xml:space="preserve"> </w:t>
      </w:r>
      <w:r w:rsidRPr="00577D0C">
        <w:rPr>
          <w:rFonts w:ascii="GHEA Grapalat" w:eastAsia="Times New Roman" w:hAnsi="GHEA Grapalat" w:cs="GHEA Grapalat"/>
          <w:noProof/>
          <w:color w:val="000000"/>
          <w:sz w:val="20"/>
          <w:szCs w:val="20"/>
          <w:lang w:val="hy-AM" w:eastAsia="ru-RU"/>
        </w:rPr>
        <w:t>видеонаблюдения</w:t>
      </w:r>
      <w:r w:rsidRPr="00577D0C">
        <w:rPr>
          <w:rFonts w:ascii="GHEA Grapalat" w:eastAsia="Times New Roman" w:hAnsi="GHEA Grapalat" w:cs="Tahoma"/>
          <w:noProof/>
          <w:color w:val="000000"/>
          <w:sz w:val="20"/>
          <w:szCs w:val="20"/>
          <w:lang w:val="hy-AM" w:eastAsia="ru-RU"/>
        </w:rPr>
        <w:t xml:space="preserve"> </w:t>
      </w:r>
      <w:r w:rsidRPr="00577D0C">
        <w:rPr>
          <w:rFonts w:ascii="GHEA Grapalat" w:eastAsia="Times New Roman" w:hAnsi="GHEA Grapalat" w:cs="GHEA Grapalat"/>
          <w:noProof/>
          <w:color w:val="000000"/>
          <w:sz w:val="20"/>
          <w:szCs w:val="20"/>
          <w:lang w:val="hy-AM" w:eastAsia="ru-RU"/>
        </w:rPr>
        <w:t>в</w:t>
      </w:r>
      <w:r w:rsidRPr="00577D0C">
        <w:rPr>
          <w:rFonts w:ascii="GHEA Grapalat" w:eastAsia="Times New Roman" w:hAnsi="GHEA Grapalat" w:cs="Tahoma"/>
          <w:noProof/>
          <w:color w:val="000000"/>
          <w:sz w:val="20"/>
          <w:szCs w:val="20"/>
          <w:lang w:val="hy-AM" w:eastAsia="ru-RU"/>
        </w:rPr>
        <w:t xml:space="preserve"> </w:t>
      </w:r>
      <w:r w:rsidRPr="00577D0C">
        <w:rPr>
          <w:rFonts w:ascii="GHEA Grapalat" w:eastAsia="Times New Roman" w:hAnsi="GHEA Grapalat" w:cs="GHEA Grapalat"/>
          <w:noProof/>
          <w:color w:val="000000"/>
          <w:sz w:val="20"/>
          <w:szCs w:val="20"/>
          <w:lang w:val="hy-AM" w:eastAsia="ru-RU"/>
        </w:rPr>
        <w:t>круглосуточном</w:t>
      </w:r>
      <w:r w:rsidRPr="00577D0C">
        <w:rPr>
          <w:rFonts w:ascii="GHEA Grapalat" w:eastAsia="Times New Roman" w:hAnsi="GHEA Grapalat" w:cs="Tahoma"/>
          <w:noProof/>
          <w:color w:val="000000"/>
          <w:sz w:val="20"/>
          <w:szCs w:val="20"/>
          <w:lang w:val="hy-AM" w:eastAsia="ru-RU"/>
        </w:rPr>
        <w:t xml:space="preserve"> </w:t>
      </w:r>
      <w:r w:rsidRPr="00577D0C">
        <w:rPr>
          <w:rFonts w:ascii="GHEA Grapalat" w:eastAsia="Times New Roman" w:hAnsi="GHEA Grapalat" w:cs="GHEA Grapalat"/>
          <w:noProof/>
          <w:color w:val="000000"/>
          <w:sz w:val="20"/>
          <w:szCs w:val="20"/>
          <w:lang w:val="hy-AM" w:eastAsia="ru-RU"/>
        </w:rPr>
        <w:t>режиме</w:t>
      </w:r>
      <w:r w:rsidRPr="00577D0C">
        <w:rPr>
          <w:rFonts w:ascii="GHEA Grapalat" w:eastAsia="Times New Roman" w:hAnsi="GHEA Grapalat" w:cs="Tahoma"/>
          <w:noProof/>
          <w:color w:val="000000"/>
          <w:sz w:val="20"/>
          <w:szCs w:val="20"/>
          <w:lang w:val="hy-AM" w:eastAsia="ru-RU"/>
        </w:rPr>
        <w:t xml:space="preserve">. </w:t>
      </w:r>
      <w:r w:rsidRPr="00577D0C">
        <w:rPr>
          <w:rFonts w:ascii="GHEA Grapalat" w:eastAsia="Times New Roman" w:hAnsi="GHEA Grapalat" w:cs="GHEA Grapalat"/>
          <w:noProof/>
          <w:color w:val="000000"/>
          <w:sz w:val="20"/>
          <w:szCs w:val="20"/>
          <w:lang w:val="hy-AM" w:eastAsia="ru-RU"/>
        </w:rPr>
        <w:t>Срок</w:t>
      </w:r>
      <w:r w:rsidRPr="00577D0C">
        <w:rPr>
          <w:rFonts w:ascii="GHEA Grapalat" w:eastAsia="Times New Roman" w:hAnsi="GHEA Grapalat" w:cs="Tahoma"/>
          <w:noProof/>
          <w:color w:val="000000"/>
          <w:sz w:val="20"/>
          <w:szCs w:val="20"/>
          <w:lang w:val="hy-AM" w:eastAsia="ru-RU"/>
        </w:rPr>
        <w:t xml:space="preserve"> </w:t>
      </w:r>
      <w:r w:rsidRPr="00577D0C">
        <w:rPr>
          <w:rFonts w:ascii="GHEA Grapalat" w:eastAsia="Times New Roman" w:hAnsi="GHEA Grapalat" w:cs="GHEA Grapalat"/>
          <w:noProof/>
          <w:color w:val="000000"/>
          <w:sz w:val="20"/>
          <w:szCs w:val="20"/>
          <w:lang w:val="hy-AM" w:eastAsia="ru-RU"/>
        </w:rPr>
        <w:t>хранения</w:t>
      </w:r>
      <w:r w:rsidRPr="00577D0C">
        <w:rPr>
          <w:rFonts w:ascii="GHEA Grapalat" w:eastAsia="Times New Roman" w:hAnsi="GHEA Grapalat" w:cs="Tahoma"/>
          <w:noProof/>
          <w:color w:val="000000"/>
          <w:sz w:val="20"/>
          <w:szCs w:val="20"/>
          <w:lang w:val="hy-AM" w:eastAsia="ru-RU"/>
        </w:rPr>
        <w:t xml:space="preserve"> </w:t>
      </w:r>
      <w:r w:rsidRPr="00577D0C">
        <w:rPr>
          <w:rFonts w:ascii="GHEA Grapalat" w:eastAsia="Times New Roman" w:hAnsi="GHEA Grapalat" w:cs="GHEA Grapalat"/>
          <w:noProof/>
          <w:color w:val="000000"/>
          <w:sz w:val="20"/>
          <w:szCs w:val="20"/>
          <w:lang w:val="hy-AM" w:eastAsia="ru-RU"/>
        </w:rPr>
        <w:t>видеозаписей</w:t>
      </w:r>
      <w:r w:rsidRPr="00577D0C">
        <w:rPr>
          <w:rFonts w:ascii="GHEA Grapalat" w:eastAsia="Times New Roman" w:hAnsi="GHEA Grapalat" w:cs="Tahoma"/>
          <w:noProof/>
          <w:color w:val="000000"/>
          <w:sz w:val="20"/>
          <w:szCs w:val="20"/>
          <w:lang w:val="hy-AM" w:eastAsia="ru-RU"/>
        </w:rPr>
        <w:t xml:space="preserve"> </w:t>
      </w:r>
      <w:r w:rsidRPr="00577D0C">
        <w:rPr>
          <w:rFonts w:ascii="GHEA Grapalat" w:eastAsia="Times New Roman" w:hAnsi="GHEA Grapalat" w:cs="GHEA Grapalat"/>
          <w:noProof/>
          <w:color w:val="000000"/>
          <w:sz w:val="20"/>
          <w:szCs w:val="20"/>
          <w:lang w:val="hy-AM" w:eastAsia="ru-RU"/>
        </w:rPr>
        <w:t>из</w:t>
      </w:r>
      <w:r w:rsidRPr="00577D0C">
        <w:rPr>
          <w:rFonts w:ascii="GHEA Grapalat" w:eastAsia="Times New Roman" w:hAnsi="GHEA Grapalat" w:cs="Tahoma"/>
          <w:noProof/>
          <w:color w:val="000000"/>
          <w:sz w:val="20"/>
          <w:szCs w:val="20"/>
          <w:lang w:val="hy-AM" w:eastAsia="ru-RU"/>
        </w:rPr>
        <w:t xml:space="preserve"> </w:t>
      </w:r>
      <w:r w:rsidRPr="00577D0C">
        <w:rPr>
          <w:rFonts w:ascii="GHEA Grapalat" w:eastAsia="Times New Roman" w:hAnsi="GHEA Grapalat" w:cs="GHEA Grapalat"/>
          <w:noProof/>
          <w:color w:val="000000"/>
          <w:sz w:val="20"/>
          <w:szCs w:val="20"/>
          <w:lang w:val="hy-AM" w:eastAsia="ru-RU"/>
        </w:rPr>
        <w:t>серверного</w:t>
      </w:r>
      <w:r w:rsidRPr="00577D0C">
        <w:rPr>
          <w:rFonts w:ascii="GHEA Grapalat" w:eastAsia="Times New Roman" w:hAnsi="GHEA Grapalat" w:cs="Tahoma"/>
          <w:noProof/>
          <w:color w:val="000000"/>
          <w:sz w:val="20"/>
          <w:szCs w:val="20"/>
          <w:lang w:val="hy-AM" w:eastAsia="ru-RU"/>
        </w:rPr>
        <w:t xml:space="preserve"> </w:t>
      </w:r>
      <w:r w:rsidRPr="00577D0C">
        <w:rPr>
          <w:rFonts w:ascii="GHEA Grapalat" w:eastAsia="Times New Roman" w:hAnsi="GHEA Grapalat" w:cs="GHEA Grapalat"/>
          <w:noProof/>
          <w:color w:val="000000"/>
          <w:sz w:val="20"/>
          <w:szCs w:val="20"/>
          <w:lang w:val="hy-AM" w:eastAsia="ru-RU"/>
        </w:rPr>
        <w:t>шкафа</w:t>
      </w:r>
      <w:r w:rsidRPr="00577D0C">
        <w:rPr>
          <w:rFonts w:ascii="GHEA Grapalat" w:eastAsia="Times New Roman" w:hAnsi="GHEA Grapalat" w:cs="Tahoma"/>
          <w:noProof/>
          <w:color w:val="000000"/>
          <w:sz w:val="20"/>
          <w:szCs w:val="20"/>
          <w:lang w:val="hy-AM" w:eastAsia="ru-RU"/>
        </w:rPr>
        <w:t xml:space="preserve"> </w:t>
      </w:r>
      <w:r w:rsidRPr="00577D0C">
        <w:rPr>
          <w:rFonts w:ascii="GHEA Grapalat" w:eastAsia="Times New Roman" w:hAnsi="GHEA Grapalat" w:cs="GHEA Grapalat"/>
          <w:noProof/>
          <w:color w:val="000000"/>
          <w:sz w:val="20"/>
          <w:szCs w:val="20"/>
          <w:lang w:val="hy-AM" w:eastAsia="ru-RU"/>
        </w:rPr>
        <w:t>д</w:t>
      </w:r>
      <w:r w:rsidRPr="00577D0C">
        <w:rPr>
          <w:rFonts w:ascii="GHEA Grapalat" w:eastAsia="Times New Roman" w:hAnsi="GHEA Grapalat" w:cs="Tahoma"/>
          <w:noProof/>
          <w:color w:val="000000"/>
          <w:sz w:val="20"/>
          <w:szCs w:val="20"/>
          <w:lang w:val="hy-AM" w:eastAsia="ru-RU"/>
        </w:rPr>
        <w:t>олжен быть установлен в соответствии с требованиями Заказчика.</w:t>
      </w:r>
    </w:p>
    <w:p w:rsidR="000E5D05" w:rsidRPr="006D3239" w:rsidRDefault="000E5D05" w:rsidP="000E5D05">
      <w:pPr>
        <w:pStyle w:val="ListParagraph"/>
        <w:numPr>
          <w:ilvl w:val="1"/>
          <w:numId w:val="16"/>
        </w:numPr>
        <w:spacing w:before="0" w:after="0"/>
        <w:ind w:left="743"/>
        <w:rPr>
          <w:rFonts w:ascii="GHEA Grapalat" w:eastAsia="Times New Roman" w:hAnsi="GHEA Grapalat" w:cs="Tahoma"/>
          <w:noProof/>
          <w:color w:val="000000"/>
          <w:sz w:val="20"/>
          <w:szCs w:val="20"/>
          <w:lang w:val="hy-AM" w:eastAsia="ru-RU"/>
        </w:rPr>
      </w:pPr>
      <w:r w:rsidRPr="00577D0C">
        <w:rPr>
          <w:rFonts w:ascii="GHEA Grapalat" w:eastAsia="Times New Roman" w:hAnsi="GHEA Grapalat" w:cs="Tahoma"/>
          <w:noProof/>
          <w:color w:val="000000"/>
          <w:sz w:val="20"/>
          <w:szCs w:val="20"/>
          <w:lang w:val="hy-AM" w:eastAsia="ru-RU"/>
        </w:rPr>
        <w:t>Система безопасности должна предусматривать подсистему защиты периметра (ограждения, контрольно-пропускные пункты, турникеты, охранники).</w:t>
      </w:r>
      <w:r w:rsidRPr="006D3239">
        <w:rPr>
          <w:rFonts w:ascii="GHEA Grapalat" w:eastAsia="Times New Roman" w:hAnsi="GHEA Grapalat" w:cs="Tahoma"/>
          <w:noProof/>
          <w:color w:val="000000"/>
          <w:sz w:val="20"/>
          <w:szCs w:val="20"/>
          <w:lang w:val="hy-AM" w:eastAsia="ru-RU"/>
        </w:rPr>
        <w:t xml:space="preserve"> </w:t>
      </w:r>
    </w:p>
    <w:p w:rsidR="000E5D05" w:rsidRPr="006D3239" w:rsidRDefault="000E5D05" w:rsidP="000E5D05">
      <w:pPr>
        <w:pStyle w:val="ListParagraph"/>
        <w:numPr>
          <w:ilvl w:val="1"/>
          <w:numId w:val="16"/>
        </w:numPr>
        <w:spacing w:before="0" w:after="0"/>
        <w:ind w:left="743"/>
        <w:rPr>
          <w:rFonts w:ascii="GHEA Grapalat" w:eastAsia="Times New Roman" w:hAnsi="GHEA Grapalat" w:cs="Tahoma"/>
          <w:noProof/>
          <w:color w:val="000000"/>
          <w:sz w:val="20"/>
          <w:szCs w:val="20"/>
          <w:lang w:val="hy-AM" w:eastAsia="ru-RU"/>
        </w:rPr>
      </w:pPr>
      <w:r w:rsidRPr="00577D0C">
        <w:rPr>
          <w:rFonts w:ascii="GHEA Grapalat" w:eastAsia="Times New Roman" w:hAnsi="GHEA Grapalat" w:cs="Tahoma"/>
          <w:noProof/>
          <w:color w:val="000000"/>
          <w:sz w:val="20"/>
          <w:szCs w:val="20"/>
          <w:lang w:val="hy-AM" w:eastAsia="ru-RU"/>
        </w:rPr>
        <w:t>Центр обработки данных и его периметр безопасности должны быть оборудованы датчиками, которые будут обнаруживать: движение, несанкционированное открытие дверей и окон, повреждения окон, незапертые двери и окна, а также оповещать (SMS, электронную почту и т. д.) соответствующих сотрудников.</w:t>
      </w:r>
      <w:r w:rsidRPr="006D3239">
        <w:rPr>
          <w:rFonts w:ascii="GHEA Grapalat" w:eastAsia="Times New Roman" w:hAnsi="GHEA Grapalat" w:cs="Tahoma"/>
          <w:noProof/>
          <w:color w:val="000000"/>
          <w:sz w:val="20"/>
          <w:szCs w:val="20"/>
          <w:lang w:val="hy-AM" w:eastAsia="ru-RU"/>
        </w:rPr>
        <w:t xml:space="preserve"> </w:t>
      </w:r>
    </w:p>
    <w:p w:rsidR="000E5D05" w:rsidRPr="006D3239" w:rsidRDefault="000E5D05" w:rsidP="000E5D05">
      <w:pPr>
        <w:pStyle w:val="ListParagraph"/>
        <w:numPr>
          <w:ilvl w:val="1"/>
          <w:numId w:val="16"/>
        </w:numPr>
        <w:spacing w:before="0" w:after="0"/>
        <w:ind w:left="743"/>
        <w:rPr>
          <w:rFonts w:ascii="GHEA Grapalat" w:eastAsia="Times New Roman" w:hAnsi="GHEA Grapalat" w:cs="Tahoma"/>
          <w:noProof/>
          <w:color w:val="000000"/>
          <w:sz w:val="20"/>
          <w:szCs w:val="20"/>
          <w:lang w:val="hy-AM" w:eastAsia="ru-RU"/>
        </w:rPr>
      </w:pPr>
      <w:r w:rsidRPr="00577D0C">
        <w:rPr>
          <w:rFonts w:ascii="GHEA Grapalat" w:eastAsia="Times New Roman" w:hAnsi="GHEA Grapalat" w:cs="Tahoma"/>
          <w:noProof/>
          <w:color w:val="000000"/>
          <w:sz w:val="20"/>
          <w:szCs w:val="20"/>
          <w:lang w:val="hy-AM" w:eastAsia="ru-RU"/>
        </w:rPr>
        <w:lastRenderedPageBreak/>
        <w:t>Система безопасности должна позволять переводить центр обработки данных в режим защиты из одной точки. Режим защиты подразумевает инициирование специального рабочего состояния системы безопасности при обнаружении инцидента, угрожающего физической безопасности. В случае активации режима защиты системы безопасности должны быть реализованы как минимум следующие защитные меры:</w:t>
      </w:r>
    </w:p>
    <w:p w:rsidR="000E5D05" w:rsidRPr="006D3239" w:rsidRDefault="000E5D05" w:rsidP="000E5D05">
      <w:pPr>
        <w:pStyle w:val="ListParagraph"/>
        <w:numPr>
          <w:ilvl w:val="3"/>
          <w:numId w:val="23"/>
        </w:numPr>
        <w:spacing w:before="0" w:after="0"/>
        <w:ind w:left="1418"/>
        <w:rPr>
          <w:rFonts w:ascii="GHEA Grapalat" w:eastAsia="Times New Roman" w:hAnsi="GHEA Grapalat" w:cs="Tahoma"/>
          <w:noProof/>
          <w:color w:val="000000"/>
          <w:sz w:val="20"/>
          <w:szCs w:val="20"/>
          <w:lang w:val="hy-AM" w:eastAsia="ru-RU"/>
        </w:rPr>
      </w:pPr>
      <w:r w:rsidRPr="00841CDE">
        <w:rPr>
          <w:rFonts w:ascii="GHEA Grapalat" w:eastAsia="Times New Roman" w:hAnsi="GHEA Grapalat" w:cs="Tahoma"/>
          <w:noProof/>
          <w:color w:val="000000"/>
          <w:sz w:val="20"/>
          <w:szCs w:val="20"/>
          <w:lang w:val="hy-AM" w:eastAsia="ru-RU"/>
        </w:rPr>
        <w:t>отправка централизованных уведомлений ответственным за реагирование на инциденты (например, группе физической безопасности), руководству и т. д.,</w:t>
      </w:r>
    </w:p>
    <w:p w:rsidR="000E5D05" w:rsidRPr="00841CDE" w:rsidRDefault="000E5D05" w:rsidP="000E5D05">
      <w:pPr>
        <w:pStyle w:val="ListParagraph"/>
        <w:numPr>
          <w:ilvl w:val="3"/>
          <w:numId w:val="23"/>
        </w:numPr>
        <w:spacing w:after="0"/>
        <w:ind w:left="1418"/>
        <w:rPr>
          <w:rFonts w:ascii="GHEA Grapalat" w:eastAsia="Times New Roman" w:hAnsi="GHEA Grapalat" w:cs="Tahoma"/>
          <w:noProof/>
          <w:color w:val="000000"/>
          <w:sz w:val="20"/>
          <w:szCs w:val="20"/>
          <w:lang w:val="hy-AM" w:eastAsia="ru-RU"/>
        </w:rPr>
      </w:pPr>
      <w:r w:rsidRPr="00841CDE">
        <w:rPr>
          <w:rFonts w:ascii="GHEA Grapalat" w:eastAsia="Times New Roman" w:hAnsi="GHEA Grapalat" w:cs="Tahoma"/>
          <w:noProof/>
          <w:color w:val="000000"/>
          <w:sz w:val="20"/>
          <w:szCs w:val="20"/>
          <w:lang w:val="hy-AM" w:eastAsia="ru-RU"/>
        </w:rPr>
        <w:t>автоматическая активация дополнительных камер и датчиков,</w:t>
      </w:r>
    </w:p>
    <w:p w:rsidR="000E5D05" w:rsidRPr="00841CDE" w:rsidRDefault="000E5D05" w:rsidP="000E5D05">
      <w:pPr>
        <w:pStyle w:val="ListParagraph"/>
        <w:numPr>
          <w:ilvl w:val="3"/>
          <w:numId w:val="23"/>
        </w:numPr>
        <w:spacing w:after="0"/>
        <w:ind w:left="1418"/>
        <w:rPr>
          <w:rFonts w:ascii="GHEA Grapalat" w:eastAsia="Times New Roman" w:hAnsi="GHEA Grapalat" w:cs="Tahoma"/>
          <w:noProof/>
          <w:color w:val="000000"/>
          <w:sz w:val="20"/>
          <w:szCs w:val="20"/>
          <w:lang w:val="hy-AM" w:eastAsia="ru-RU"/>
        </w:rPr>
      </w:pPr>
      <w:r w:rsidRPr="00841CDE">
        <w:rPr>
          <w:rFonts w:ascii="GHEA Grapalat" w:eastAsia="Times New Roman" w:hAnsi="GHEA Grapalat" w:cs="Tahoma"/>
          <w:noProof/>
          <w:color w:val="000000"/>
          <w:sz w:val="20"/>
          <w:szCs w:val="20"/>
          <w:lang w:val="hy-AM" w:eastAsia="ru-RU"/>
        </w:rPr>
        <w:t>развертывание группы физической безопасности,</w:t>
      </w:r>
    </w:p>
    <w:p w:rsidR="000E5D05" w:rsidRPr="00841CDE" w:rsidRDefault="000E5D05" w:rsidP="000E5D05">
      <w:pPr>
        <w:pStyle w:val="ListParagraph"/>
        <w:numPr>
          <w:ilvl w:val="3"/>
          <w:numId w:val="23"/>
        </w:numPr>
        <w:spacing w:after="0"/>
        <w:ind w:left="1418"/>
        <w:rPr>
          <w:rFonts w:ascii="GHEA Grapalat" w:eastAsia="Times New Roman" w:hAnsi="GHEA Grapalat" w:cs="Tahoma"/>
          <w:noProof/>
          <w:color w:val="000000"/>
          <w:sz w:val="20"/>
          <w:szCs w:val="20"/>
          <w:lang w:val="hy-AM" w:eastAsia="ru-RU"/>
        </w:rPr>
      </w:pPr>
      <w:r w:rsidRPr="00841CDE">
        <w:rPr>
          <w:rFonts w:ascii="GHEA Grapalat" w:eastAsia="Times New Roman" w:hAnsi="GHEA Grapalat" w:cs="Tahoma"/>
          <w:noProof/>
          <w:color w:val="000000"/>
          <w:sz w:val="20"/>
          <w:szCs w:val="20"/>
          <w:lang w:val="hy-AM" w:eastAsia="ru-RU"/>
        </w:rPr>
        <w:t>блокировка опасных зон при наличии предварительной оценки,</w:t>
      </w:r>
    </w:p>
    <w:p w:rsidR="000E5D05" w:rsidRPr="00841CDE" w:rsidRDefault="000E5D05" w:rsidP="000E5D05">
      <w:pPr>
        <w:pStyle w:val="ListParagraph"/>
        <w:numPr>
          <w:ilvl w:val="3"/>
          <w:numId w:val="23"/>
        </w:numPr>
        <w:spacing w:after="0"/>
        <w:ind w:left="1418"/>
        <w:rPr>
          <w:rFonts w:ascii="GHEA Grapalat" w:eastAsia="Times New Roman" w:hAnsi="GHEA Grapalat" w:cs="Tahoma"/>
          <w:noProof/>
          <w:color w:val="000000"/>
          <w:sz w:val="20"/>
          <w:szCs w:val="20"/>
          <w:lang w:val="hy-AM" w:eastAsia="ru-RU"/>
        </w:rPr>
      </w:pPr>
      <w:r w:rsidRPr="00841CDE">
        <w:rPr>
          <w:rFonts w:ascii="GHEA Grapalat" w:eastAsia="Times New Roman" w:hAnsi="GHEA Grapalat" w:cs="Tahoma"/>
          <w:noProof/>
          <w:color w:val="000000"/>
          <w:sz w:val="20"/>
          <w:szCs w:val="20"/>
          <w:lang w:val="hy-AM" w:eastAsia="ru-RU"/>
        </w:rPr>
        <w:t>блокировка всех внешних и внутренних дверей при отсутствии предварительной оценки,</w:t>
      </w:r>
    </w:p>
    <w:p w:rsidR="000E5D05" w:rsidRPr="00841CDE" w:rsidRDefault="000E5D05" w:rsidP="000E5D05">
      <w:pPr>
        <w:pStyle w:val="ListParagraph"/>
        <w:numPr>
          <w:ilvl w:val="3"/>
          <w:numId w:val="23"/>
        </w:numPr>
        <w:spacing w:after="0"/>
        <w:ind w:left="1418"/>
        <w:rPr>
          <w:rFonts w:ascii="GHEA Grapalat" w:eastAsia="Times New Roman" w:hAnsi="GHEA Grapalat" w:cs="Tahoma"/>
          <w:noProof/>
          <w:color w:val="000000"/>
          <w:sz w:val="20"/>
          <w:szCs w:val="20"/>
          <w:lang w:val="hy-AM" w:eastAsia="ru-RU"/>
        </w:rPr>
      </w:pPr>
      <w:r w:rsidRPr="00841CDE">
        <w:rPr>
          <w:rFonts w:ascii="GHEA Grapalat" w:eastAsia="Times New Roman" w:hAnsi="GHEA Grapalat" w:cs="Tahoma"/>
          <w:noProof/>
          <w:color w:val="000000"/>
          <w:sz w:val="20"/>
          <w:szCs w:val="20"/>
          <w:lang w:val="hy-AM" w:eastAsia="ru-RU"/>
        </w:rPr>
        <w:t>ограничение доступа к средствам (например, пропускам, биометрическому сканированию, картам и т. д.) для меньшей группы персонала,</w:t>
      </w:r>
    </w:p>
    <w:p w:rsidR="000E5D05" w:rsidRPr="006D3239" w:rsidRDefault="000E5D05" w:rsidP="000E5D05">
      <w:pPr>
        <w:pStyle w:val="ListParagraph"/>
        <w:numPr>
          <w:ilvl w:val="3"/>
          <w:numId w:val="23"/>
        </w:numPr>
        <w:spacing w:before="0" w:after="0"/>
        <w:ind w:left="1418"/>
        <w:rPr>
          <w:rFonts w:ascii="GHEA Grapalat" w:eastAsia="Times New Roman" w:hAnsi="GHEA Grapalat" w:cs="Tahoma"/>
          <w:noProof/>
          <w:color w:val="000000"/>
          <w:sz w:val="20"/>
          <w:szCs w:val="20"/>
          <w:lang w:val="hy-AM" w:eastAsia="ru-RU"/>
        </w:rPr>
      </w:pPr>
      <w:r w:rsidRPr="00841CDE">
        <w:rPr>
          <w:rFonts w:ascii="GHEA Grapalat" w:eastAsia="Times New Roman" w:hAnsi="GHEA Grapalat" w:cs="Tahoma"/>
          <w:noProof/>
          <w:color w:val="000000"/>
          <w:sz w:val="20"/>
          <w:szCs w:val="20"/>
          <w:lang w:val="hy-AM" w:eastAsia="ru-RU"/>
        </w:rPr>
        <w:t>ограничение или приостановка некритических операций (например, плановые процессы резервного копирования и архивирования, плановое техническое обслуживание и тестирование, периодическая обработка данных (например, для подготовки аналитических отчетов), работа внутренних и внешних инструментов для совместной работы, доступ к системе для некритического персонала).</w:t>
      </w:r>
    </w:p>
    <w:p w:rsidR="000E5D05" w:rsidRPr="006D3239" w:rsidRDefault="000E5D05" w:rsidP="000E5D05">
      <w:pPr>
        <w:pStyle w:val="ListParagraph"/>
        <w:numPr>
          <w:ilvl w:val="1"/>
          <w:numId w:val="16"/>
        </w:numPr>
        <w:spacing w:before="0" w:after="0"/>
        <w:ind w:left="743"/>
        <w:rPr>
          <w:rFonts w:ascii="GHEA Grapalat" w:eastAsia="Times New Roman" w:hAnsi="GHEA Grapalat" w:cs="Tahoma"/>
          <w:noProof/>
          <w:color w:val="000000"/>
          <w:sz w:val="20"/>
          <w:szCs w:val="20"/>
          <w:lang w:val="hy-AM" w:eastAsia="ru-RU"/>
        </w:rPr>
      </w:pPr>
      <w:r w:rsidRPr="00841CDE">
        <w:rPr>
          <w:rFonts w:ascii="GHEA Grapalat" w:eastAsia="Times New Roman" w:hAnsi="GHEA Grapalat" w:cs="Tahoma"/>
          <w:noProof/>
          <w:color w:val="000000"/>
          <w:sz w:val="20"/>
          <w:szCs w:val="20"/>
          <w:lang w:val="hy-AM" w:eastAsia="ru-RU"/>
        </w:rPr>
        <w:t>Система безопасности должна обеспечивать круглосуточный мониторинг и управление, которые должны как минимум включать и предоставлять: подсистему управления инфраструктурой центра обработки данных, подсистему мониторинга энергопотребления, температуры охлаждения и влажности, систему обнаружения и предотвращения распространения воды, подсистему экстренного оповещения (SMS, электронная почта и т. д.). Данные мониторинга должны храниться не менее трех лет.</w:t>
      </w:r>
    </w:p>
    <w:p w:rsidR="000E5D05" w:rsidRPr="006D3239" w:rsidRDefault="000E5D05" w:rsidP="000E5D05">
      <w:pPr>
        <w:pStyle w:val="ListParagraph"/>
        <w:numPr>
          <w:ilvl w:val="1"/>
          <w:numId w:val="16"/>
        </w:numPr>
        <w:spacing w:before="0" w:after="0"/>
        <w:ind w:left="743"/>
        <w:rPr>
          <w:rFonts w:ascii="GHEA Grapalat" w:eastAsia="Times New Roman" w:hAnsi="GHEA Grapalat" w:cs="Tahoma"/>
          <w:noProof/>
          <w:color w:val="000000"/>
          <w:sz w:val="20"/>
          <w:szCs w:val="20"/>
          <w:lang w:val="hy-AM" w:eastAsia="ru-RU"/>
        </w:rPr>
      </w:pPr>
      <w:r w:rsidRPr="00841CDE">
        <w:rPr>
          <w:rFonts w:ascii="GHEA Grapalat" w:hAnsi="GHEA Grapalat" w:cs="Tahoma"/>
          <w:noProof/>
          <w:color w:val="000000"/>
          <w:sz w:val="20"/>
          <w:szCs w:val="20"/>
          <w:lang w:val="hy-AM"/>
        </w:rPr>
        <w:t xml:space="preserve">Подрядчик, используя свои организационные, технические и технологические средства или привлекая третью сторону, должен обеспечить режим безопасности на территории </w:t>
      </w:r>
      <w:r w:rsidRPr="00ED07A0">
        <w:rPr>
          <w:rFonts w:ascii="GHEA Grapalat" w:eastAsia="Times New Roman" w:hAnsi="GHEA Grapalat" w:cs="Tahoma"/>
          <w:noProof/>
          <w:color w:val="000000"/>
          <w:sz w:val="20"/>
          <w:szCs w:val="20"/>
          <w:lang w:val="hy-AM" w:eastAsia="ru-RU"/>
        </w:rPr>
        <w:t>ЦОД</w:t>
      </w:r>
      <w:r w:rsidRPr="00841CDE">
        <w:rPr>
          <w:rFonts w:ascii="GHEA Grapalat" w:hAnsi="GHEA Grapalat" w:cs="Tahoma"/>
          <w:noProof/>
          <w:color w:val="000000"/>
          <w:sz w:val="20"/>
          <w:szCs w:val="20"/>
          <w:lang w:val="hy-AM"/>
        </w:rPr>
        <w:t>, который должен включать в себя:</w:t>
      </w:r>
      <w:r w:rsidRPr="006D3239">
        <w:rPr>
          <w:rFonts w:ascii="GHEA Grapalat" w:hAnsi="GHEA Grapalat" w:cs="Tahoma"/>
          <w:noProof/>
          <w:color w:val="000000"/>
          <w:sz w:val="20"/>
          <w:szCs w:val="20"/>
          <w:lang w:val="hy-AM"/>
        </w:rPr>
        <w:t xml:space="preserve"> </w:t>
      </w:r>
    </w:p>
    <w:p w:rsidR="000E5D05" w:rsidRPr="006D3239" w:rsidRDefault="000E5D05" w:rsidP="000E5D05">
      <w:pPr>
        <w:pStyle w:val="ListParagraph"/>
        <w:numPr>
          <w:ilvl w:val="3"/>
          <w:numId w:val="25"/>
        </w:numPr>
        <w:spacing w:before="0" w:after="0"/>
        <w:ind w:left="1418"/>
        <w:rPr>
          <w:rFonts w:ascii="GHEA Grapalat" w:eastAsia="Times New Roman" w:hAnsi="GHEA Grapalat" w:cs="Tahoma"/>
          <w:noProof/>
          <w:color w:val="000000"/>
          <w:sz w:val="20"/>
          <w:szCs w:val="20"/>
          <w:lang w:val="hy-AM" w:eastAsia="ru-RU"/>
        </w:rPr>
      </w:pPr>
      <w:r w:rsidRPr="00A751A4">
        <w:rPr>
          <w:rFonts w:ascii="GHEA Grapalat" w:hAnsi="GHEA Grapalat" w:cs="Tahoma"/>
          <w:noProof/>
          <w:color w:val="000000"/>
          <w:sz w:val="20"/>
          <w:szCs w:val="20"/>
          <w:lang w:val="hy-AM"/>
        </w:rPr>
        <w:t xml:space="preserve">Порядок посещения </w:t>
      </w:r>
      <w:r w:rsidRPr="00ED07A0">
        <w:rPr>
          <w:rFonts w:ascii="GHEA Grapalat" w:eastAsia="Times New Roman" w:hAnsi="GHEA Grapalat" w:cs="Tahoma"/>
          <w:noProof/>
          <w:color w:val="000000"/>
          <w:sz w:val="20"/>
          <w:szCs w:val="20"/>
          <w:lang w:val="hy-AM" w:eastAsia="ru-RU"/>
        </w:rPr>
        <w:t>ЦОД</w:t>
      </w:r>
      <w:r w:rsidRPr="00A751A4">
        <w:rPr>
          <w:rFonts w:ascii="GHEA Grapalat" w:hAnsi="GHEA Grapalat" w:cs="Tahoma"/>
          <w:noProof/>
          <w:color w:val="000000"/>
          <w:sz w:val="20"/>
          <w:szCs w:val="20"/>
          <w:lang w:val="hy-AM"/>
        </w:rPr>
        <w:t xml:space="preserve"> и выполнения работ,</w:t>
      </w:r>
      <w:r w:rsidRPr="006D3239">
        <w:rPr>
          <w:rFonts w:ascii="GHEA Grapalat" w:hAnsi="GHEA Grapalat" w:cs="Tahoma"/>
          <w:noProof/>
          <w:color w:val="000000"/>
          <w:sz w:val="20"/>
          <w:szCs w:val="20"/>
          <w:lang w:val="hy-AM"/>
        </w:rPr>
        <w:t xml:space="preserve"> </w:t>
      </w:r>
    </w:p>
    <w:p w:rsidR="000E5D05" w:rsidRPr="00A751A4" w:rsidRDefault="000E5D05" w:rsidP="000E5D05">
      <w:pPr>
        <w:pStyle w:val="ListParagraph"/>
        <w:numPr>
          <w:ilvl w:val="3"/>
          <w:numId w:val="25"/>
        </w:numPr>
        <w:spacing w:after="0"/>
        <w:ind w:left="1418"/>
        <w:rPr>
          <w:rFonts w:ascii="GHEA Grapalat" w:hAnsi="GHEA Grapalat" w:cs="Tahoma"/>
          <w:noProof/>
          <w:color w:val="000000"/>
          <w:sz w:val="20"/>
          <w:szCs w:val="20"/>
          <w:lang w:val="hy-AM"/>
        </w:rPr>
      </w:pPr>
      <w:r w:rsidRPr="00A751A4">
        <w:rPr>
          <w:rFonts w:ascii="GHEA Grapalat" w:hAnsi="GHEA Grapalat" w:cs="Tahoma"/>
          <w:noProof/>
          <w:color w:val="000000"/>
          <w:sz w:val="20"/>
          <w:szCs w:val="20"/>
          <w:lang w:val="hy-AM"/>
        </w:rPr>
        <w:t>Порядок входа и выхода из оборудования,</w:t>
      </w:r>
    </w:p>
    <w:p w:rsidR="000E5D05" w:rsidRPr="006D3239" w:rsidRDefault="000E5D05" w:rsidP="000E5D05">
      <w:pPr>
        <w:pStyle w:val="ListParagraph"/>
        <w:numPr>
          <w:ilvl w:val="3"/>
          <w:numId w:val="25"/>
        </w:numPr>
        <w:spacing w:before="0" w:after="0"/>
        <w:ind w:left="1418"/>
        <w:rPr>
          <w:rFonts w:ascii="GHEA Grapalat" w:eastAsia="Times New Roman" w:hAnsi="GHEA Grapalat" w:cs="Tahoma"/>
          <w:noProof/>
          <w:color w:val="000000"/>
          <w:sz w:val="20"/>
          <w:szCs w:val="20"/>
          <w:lang w:val="hy-AM" w:eastAsia="ru-RU"/>
        </w:rPr>
      </w:pPr>
      <w:r w:rsidRPr="00A751A4">
        <w:rPr>
          <w:rFonts w:ascii="GHEA Grapalat" w:hAnsi="GHEA Grapalat" w:cs="Tahoma"/>
          <w:noProof/>
          <w:color w:val="000000"/>
          <w:sz w:val="20"/>
          <w:szCs w:val="20"/>
          <w:lang w:val="hy-AM"/>
        </w:rPr>
        <w:t>Роли и уровни полномочий сотрудников Заказчика и Подрядчика</w:t>
      </w:r>
      <w:r w:rsidRPr="00033B83">
        <w:rPr>
          <w:rFonts w:ascii="GHEA Grapalat" w:hAnsi="GHEA Grapalat" w:cs="Tahoma"/>
          <w:noProof/>
          <w:color w:val="000000"/>
          <w:sz w:val="20"/>
          <w:szCs w:val="20"/>
          <w:lang w:val="ru-RU"/>
        </w:rPr>
        <w:t>.</w:t>
      </w:r>
    </w:p>
    <w:p w:rsidR="000E5D05" w:rsidRPr="006D3239" w:rsidRDefault="000E5D05" w:rsidP="000E5D05">
      <w:pPr>
        <w:pStyle w:val="ListParagraph"/>
        <w:numPr>
          <w:ilvl w:val="1"/>
          <w:numId w:val="16"/>
        </w:numPr>
        <w:spacing w:before="0" w:after="0"/>
        <w:ind w:left="743"/>
        <w:rPr>
          <w:rFonts w:ascii="GHEA Grapalat" w:eastAsia="Times New Roman" w:hAnsi="GHEA Grapalat" w:cs="Tahoma"/>
          <w:noProof/>
          <w:color w:val="000000"/>
          <w:sz w:val="20"/>
          <w:szCs w:val="20"/>
          <w:lang w:val="hy-AM" w:eastAsia="ru-RU"/>
        </w:rPr>
      </w:pPr>
      <w:r w:rsidRPr="00A751A4">
        <w:rPr>
          <w:rFonts w:ascii="GHEA Grapalat" w:hAnsi="GHEA Grapalat" w:cs="Tahoma"/>
          <w:noProof/>
          <w:color w:val="000000"/>
          <w:sz w:val="20"/>
          <w:szCs w:val="20"/>
          <w:lang w:val="hy-AM"/>
        </w:rPr>
        <w:t xml:space="preserve">Все лица (сотрудники Подрядчика и заказчиков), имеющие постоянный и временный доступ (как физический, так и нефизический) к </w:t>
      </w:r>
      <w:r w:rsidRPr="00ED07A0">
        <w:rPr>
          <w:rFonts w:ascii="GHEA Grapalat" w:eastAsia="Times New Roman" w:hAnsi="GHEA Grapalat" w:cs="Tahoma"/>
          <w:noProof/>
          <w:color w:val="000000"/>
          <w:sz w:val="20"/>
          <w:szCs w:val="20"/>
          <w:lang w:val="hy-AM" w:eastAsia="ru-RU"/>
        </w:rPr>
        <w:t>ЦОД</w:t>
      </w:r>
      <w:r w:rsidRPr="00A751A4">
        <w:rPr>
          <w:rFonts w:ascii="GHEA Grapalat" w:hAnsi="GHEA Grapalat" w:cs="Tahoma"/>
          <w:noProof/>
          <w:color w:val="000000"/>
          <w:sz w:val="20"/>
          <w:szCs w:val="20"/>
          <w:lang w:val="hy-AM"/>
        </w:rPr>
        <w:t xml:space="preserve"> и его инфраструктуре, должны пройти проверку биографических данных, включая:</w:t>
      </w:r>
    </w:p>
    <w:p w:rsidR="000E5D05" w:rsidRPr="006D3239" w:rsidRDefault="000E5D05" w:rsidP="000E5D05">
      <w:pPr>
        <w:pStyle w:val="ListParagraph"/>
        <w:numPr>
          <w:ilvl w:val="3"/>
          <w:numId w:val="26"/>
        </w:numPr>
        <w:spacing w:before="0" w:after="0"/>
        <w:ind w:left="1418"/>
        <w:rPr>
          <w:rFonts w:ascii="GHEA Grapalat" w:eastAsia="Times New Roman" w:hAnsi="GHEA Grapalat" w:cs="Tahoma"/>
          <w:noProof/>
          <w:color w:val="000000"/>
          <w:sz w:val="20"/>
          <w:szCs w:val="20"/>
          <w:lang w:val="hy-AM" w:eastAsia="ru-RU"/>
        </w:rPr>
      </w:pPr>
      <w:r w:rsidRPr="00A751A4">
        <w:rPr>
          <w:rFonts w:ascii="GHEA Grapalat" w:eastAsia="Times New Roman" w:hAnsi="GHEA Grapalat" w:cs="Tahoma"/>
          <w:noProof/>
          <w:color w:val="000000"/>
          <w:sz w:val="20"/>
          <w:szCs w:val="20"/>
          <w:lang w:val="hy-AM" w:eastAsia="ru-RU"/>
        </w:rPr>
        <w:t>проверка личности (например, паспорта),</w:t>
      </w:r>
    </w:p>
    <w:p w:rsidR="000E5D05" w:rsidRPr="00A751A4" w:rsidRDefault="000E5D05" w:rsidP="000E5D05">
      <w:pPr>
        <w:pStyle w:val="ListParagraph"/>
        <w:numPr>
          <w:ilvl w:val="3"/>
          <w:numId w:val="26"/>
        </w:numPr>
        <w:spacing w:after="0"/>
        <w:ind w:left="1418"/>
        <w:rPr>
          <w:rFonts w:ascii="GHEA Grapalat" w:eastAsia="Times New Roman" w:hAnsi="GHEA Grapalat" w:cs="Tahoma"/>
          <w:noProof/>
          <w:color w:val="000000"/>
          <w:sz w:val="20"/>
          <w:szCs w:val="20"/>
          <w:lang w:val="hy-AM" w:eastAsia="ru-RU"/>
        </w:rPr>
      </w:pPr>
      <w:r w:rsidRPr="00A751A4">
        <w:rPr>
          <w:rFonts w:ascii="GHEA Grapalat" w:eastAsia="Times New Roman" w:hAnsi="GHEA Grapalat" w:cs="Tahoma"/>
          <w:noProof/>
          <w:color w:val="000000"/>
          <w:sz w:val="20"/>
          <w:szCs w:val="20"/>
          <w:lang w:val="hy-AM" w:eastAsia="ru-RU"/>
        </w:rPr>
        <w:t>проверка профессиональной пригодности (например, рекомендации с места работы или справка),</w:t>
      </w:r>
    </w:p>
    <w:p w:rsidR="000E5D05" w:rsidRPr="006D3239" w:rsidRDefault="000E5D05" w:rsidP="000E5D05">
      <w:pPr>
        <w:pStyle w:val="ListParagraph"/>
        <w:numPr>
          <w:ilvl w:val="3"/>
          <w:numId w:val="26"/>
        </w:numPr>
        <w:spacing w:before="0" w:after="0"/>
        <w:ind w:left="1418"/>
        <w:rPr>
          <w:rFonts w:ascii="GHEA Grapalat" w:eastAsia="Times New Roman" w:hAnsi="GHEA Grapalat" w:cs="Tahoma"/>
          <w:noProof/>
          <w:color w:val="000000"/>
          <w:sz w:val="20"/>
          <w:szCs w:val="20"/>
          <w:lang w:val="hy-AM" w:eastAsia="ru-RU"/>
        </w:rPr>
      </w:pPr>
      <w:r w:rsidRPr="00A751A4">
        <w:rPr>
          <w:rFonts w:ascii="GHEA Grapalat" w:eastAsia="Times New Roman" w:hAnsi="GHEA Grapalat" w:cs="Tahoma"/>
          <w:noProof/>
          <w:color w:val="000000"/>
          <w:sz w:val="20"/>
          <w:szCs w:val="20"/>
          <w:lang w:val="hy-AM" w:eastAsia="ru-RU"/>
        </w:rPr>
        <w:t>проверка на наличие судимости (например, судимость и ордера на обыск).</w:t>
      </w:r>
    </w:p>
    <w:p w:rsidR="000E5D05" w:rsidRPr="004F339A" w:rsidRDefault="000E5D05" w:rsidP="000E5D05">
      <w:pPr>
        <w:pStyle w:val="ListParagraph"/>
        <w:numPr>
          <w:ilvl w:val="1"/>
          <w:numId w:val="16"/>
        </w:numPr>
        <w:spacing w:before="0" w:after="0"/>
        <w:ind w:left="743"/>
        <w:rPr>
          <w:rFonts w:ascii="GHEA Grapalat" w:hAnsi="GHEA Grapalat" w:cs="Tahoma"/>
          <w:noProof/>
          <w:color w:val="000000"/>
          <w:sz w:val="20"/>
          <w:szCs w:val="20"/>
          <w:lang w:val="hy-AM"/>
        </w:rPr>
      </w:pPr>
      <w:r w:rsidRPr="004F339A">
        <w:rPr>
          <w:rFonts w:ascii="GHEA Grapalat" w:hAnsi="GHEA Grapalat" w:cs="Tahoma"/>
          <w:noProof/>
          <w:color w:val="000000"/>
          <w:sz w:val="20"/>
          <w:szCs w:val="20"/>
          <w:lang w:val="hy-AM"/>
        </w:rPr>
        <w:t xml:space="preserve">При отсутствии официального разрешения соответствующего отдела Подрядчика несанкционированному персоналу запрещается вход на территорию сервисной инфраструктуры. Однако соответствующему(им) сотруднику(-ам) Заказчика разрешается вход на территорию </w:t>
      </w:r>
      <w:r w:rsidRPr="00ED07A0">
        <w:rPr>
          <w:rFonts w:ascii="GHEA Grapalat" w:eastAsia="Times New Roman" w:hAnsi="GHEA Grapalat" w:cs="Tahoma"/>
          <w:noProof/>
          <w:color w:val="000000"/>
          <w:sz w:val="20"/>
          <w:szCs w:val="20"/>
          <w:lang w:val="hy-AM" w:eastAsia="ru-RU"/>
        </w:rPr>
        <w:t>ЦОД</w:t>
      </w:r>
      <w:r w:rsidRPr="00A751A4">
        <w:rPr>
          <w:rFonts w:ascii="GHEA Grapalat" w:hAnsi="GHEA Grapalat" w:cs="Tahoma"/>
          <w:noProof/>
          <w:color w:val="000000"/>
          <w:sz w:val="20"/>
          <w:szCs w:val="20"/>
          <w:lang w:val="hy-AM"/>
        </w:rPr>
        <w:t xml:space="preserve"> </w:t>
      </w:r>
      <w:r w:rsidRPr="004F339A">
        <w:rPr>
          <w:rFonts w:ascii="GHEA Grapalat" w:hAnsi="GHEA Grapalat" w:cs="Tahoma"/>
          <w:noProof/>
          <w:color w:val="000000"/>
          <w:sz w:val="20"/>
          <w:szCs w:val="20"/>
          <w:lang w:val="hy-AM"/>
        </w:rPr>
        <w:t>в чрезвычайных ситуациях, требующих немедленного вмешательства, при соблюдении следующих условий:</w:t>
      </w:r>
    </w:p>
    <w:p w:rsidR="000E5D05" w:rsidRPr="004F339A" w:rsidRDefault="000E5D05" w:rsidP="000E5D05">
      <w:pPr>
        <w:pStyle w:val="ListParagraph"/>
        <w:numPr>
          <w:ilvl w:val="1"/>
          <w:numId w:val="16"/>
        </w:numPr>
        <w:spacing w:before="0" w:after="0"/>
        <w:ind w:left="743"/>
        <w:rPr>
          <w:rFonts w:ascii="GHEA Grapalat" w:hAnsi="GHEA Grapalat" w:cs="Tahoma"/>
          <w:noProof/>
          <w:color w:val="000000"/>
          <w:sz w:val="20"/>
          <w:szCs w:val="20"/>
          <w:lang w:val="hy-AM"/>
        </w:rPr>
      </w:pPr>
      <w:r w:rsidRPr="004F339A">
        <w:rPr>
          <w:rFonts w:ascii="GHEA Grapalat" w:hAnsi="GHEA Grapalat" w:cs="Tahoma"/>
          <w:noProof/>
          <w:color w:val="000000"/>
          <w:sz w:val="20"/>
          <w:szCs w:val="20"/>
          <w:lang w:val="hy-AM"/>
        </w:rPr>
        <w:t xml:space="preserve">Заказчик обязан немедленно уведомить Подрядчика после начала доступа на территорию </w:t>
      </w:r>
      <w:r w:rsidRPr="00ED07A0">
        <w:rPr>
          <w:rFonts w:ascii="GHEA Grapalat" w:eastAsia="Times New Roman" w:hAnsi="GHEA Grapalat" w:cs="Tahoma"/>
          <w:noProof/>
          <w:color w:val="000000"/>
          <w:sz w:val="20"/>
          <w:szCs w:val="20"/>
          <w:lang w:val="hy-AM" w:eastAsia="ru-RU"/>
        </w:rPr>
        <w:t>ЦОД</w:t>
      </w:r>
      <w:r w:rsidRPr="004F339A">
        <w:rPr>
          <w:rFonts w:ascii="GHEA Grapalat" w:hAnsi="GHEA Grapalat" w:cs="Tahoma"/>
          <w:noProof/>
          <w:color w:val="000000"/>
          <w:sz w:val="20"/>
          <w:szCs w:val="20"/>
          <w:lang w:val="hy-AM"/>
        </w:rPr>
        <w:t xml:space="preserve">. Право на начало доступа на территорию </w:t>
      </w:r>
      <w:r w:rsidRPr="00ED07A0">
        <w:rPr>
          <w:rFonts w:ascii="GHEA Grapalat" w:eastAsia="Times New Roman" w:hAnsi="GHEA Grapalat" w:cs="Tahoma"/>
          <w:noProof/>
          <w:color w:val="000000"/>
          <w:sz w:val="20"/>
          <w:szCs w:val="20"/>
          <w:lang w:val="hy-AM" w:eastAsia="ru-RU"/>
        </w:rPr>
        <w:t>ЦОД</w:t>
      </w:r>
      <w:r w:rsidRPr="00A751A4">
        <w:rPr>
          <w:rFonts w:ascii="GHEA Grapalat" w:hAnsi="GHEA Grapalat" w:cs="Tahoma"/>
          <w:noProof/>
          <w:color w:val="000000"/>
          <w:sz w:val="20"/>
          <w:szCs w:val="20"/>
          <w:lang w:val="hy-AM"/>
        </w:rPr>
        <w:t xml:space="preserve"> </w:t>
      </w:r>
      <w:r w:rsidRPr="004F339A">
        <w:rPr>
          <w:rFonts w:ascii="GHEA Grapalat" w:hAnsi="GHEA Grapalat" w:cs="Tahoma"/>
          <w:noProof/>
          <w:color w:val="000000"/>
          <w:sz w:val="20"/>
          <w:szCs w:val="20"/>
          <w:lang w:val="hy-AM"/>
        </w:rPr>
        <w:t>и уведомление об этом предоставляется конкретному лицу. Необходимо указать имя, фамилию, паспортные данные, номер телефона и адрес электронной почты последнего.</w:t>
      </w:r>
    </w:p>
    <w:p w:rsidR="000E5D05" w:rsidRPr="004F339A" w:rsidRDefault="000E5D05" w:rsidP="000E5D05">
      <w:pPr>
        <w:pStyle w:val="ListParagraph"/>
        <w:numPr>
          <w:ilvl w:val="1"/>
          <w:numId w:val="16"/>
        </w:numPr>
        <w:spacing w:before="0" w:after="0"/>
        <w:ind w:left="743"/>
        <w:rPr>
          <w:rFonts w:ascii="GHEA Grapalat" w:hAnsi="GHEA Grapalat" w:cs="Tahoma"/>
          <w:noProof/>
          <w:color w:val="000000"/>
          <w:sz w:val="20"/>
          <w:szCs w:val="20"/>
          <w:lang w:val="hy-AM"/>
        </w:rPr>
      </w:pPr>
      <w:r w:rsidRPr="004F339A">
        <w:rPr>
          <w:rFonts w:ascii="GHEA Grapalat" w:hAnsi="GHEA Grapalat" w:cs="Tahoma"/>
          <w:noProof/>
          <w:color w:val="000000"/>
          <w:sz w:val="20"/>
          <w:szCs w:val="20"/>
          <w:lang w:val="hy-AM"/>
        </w:rPr>
        <w:lastRenderedPageBreak/>
        <w:t>Уполномоченный сотрудник соответствующего отдела Подрядчика должен подтвердить доступ посредством заявления на разрешение в течение максимум 30 минут после уведомления о чрезвычайной ситуации. По запросу Подрядчика к соответствующему сотруднику Заказчика может быть прикреплено сопровождение.</w:t>
      </w:r>
    </w:p>
    <w:p w:rsidR="000E5D05" w:rsidRPr="006D3239" w:rsidRDefault="000E5D05" w:rsidP="000E5D05">
      <w:pPr>
        <w:pStyle w:val="ListParagraph"/>
        <w:numPr>
          <w:ilvl w:val="0"/>
          <w:numId w:val="16"/>
        </w:numPr>
        <w:spacing w:before="0" w:after="0"/>
        <w:ind w:left="318"/>
        <w:rPr>
          <w:rFonts w:ascii="GHEA Grapalat" w:eastAsia="Times New Roman" w:hAnsi="GHEA Grapalat" w:cs="Tahoma"/>
          <w:noProof/>
          <w:color w:val="000000"/>
          <w:sz w:val="20"/>
          <w:szCs w:val="20"/>
          <w:lang w:val="hy-AM" w:eastAsia="ru-RU"/>
        </w:rPr>
      </w:pPr>
      <w:r w:rsidRPr="004F339A">
        <w:rPr>
          <w:rFonts w:ascii="GHEA Grapalat" w:hAnsi="GHEA Grapalat" w:cs="Tahoma"/>
          <w:noProof/>
          <w:color w:val="000000"/>
          <w:sz w:val="20"/>
          <w:szCs w:val="20"/>
          <w:lang w:val="hy-AM"/>
        </w:rPr>
        <w:t>Подрядчик, используя собственные организационные, технические и технологические средства или привлекая третью сторону, должен обеспечить круглосуточный непрерывный процесс обеспечения информационной безопасности, который должен включать как минимум:</w:t>
      </w:r>
    </w:p>
    <w:p w:rsidR="000E5D05" w:rsidRPr="004F339A" w:rsidRDefault="000E5D05" w:rsidP="000E5D05">
      <w:pPr>
        <w:pStyle w:val="ListParagraph"/>
        <w:numPr>
          <w:ilvl w:val="0"/>
          <w:numId w:val="29"/>
        </w:numPr>
        <w:tabs>
          <w:tab w:val="left" w:pos="90"/>
        </w:tabs>
        <w:spacing w:after="0"/>
        <w:ind w:left="709"/>
        <w:rPr>
          <w:rFonts w:ascii="GHEA Grapalat" w:hAnsi="GHEA Grapalat" w:cs="Tahoma"/>
          <w:noProof/>
          <w:color w:val="000000"/>
          <w:sz w:val="20"/>
          <w:szCs w:val="20"/>
          <w:lang w:val="hy-AM"/>
        </w:rPr>
      </w:pPr>
      <w:r w:rsidRPr="004F339A">
        <w:rPr>
          <w:rFonts w:ascii="GHEA Grapalat" w:hAnsi="GHEA Grapalat" w:cs="Tahoma"/>
          <w:noProof/>
          <w:color w:val="000000"/>
          <w:sz w:val="20"/>
          <w:szCs w:val="20"/>
          <w:lang w:val="hy-AM"/>
        </w:rPr>
        <w:t>Предотвращение инцидентов, поиск уязвимостей, применение контрмер,</w:t>
      </w:r>
    </w:p>
    <w:p w:rsidR="000E5D05" w:rsidRPr="004F339A" w:rsidRDefault="000E5D05" w:rsidP="000E5D05">
      <w:pPr>
        <w:pStyle w:val="ListParagraph"/>
        <w:numPr>
          <w:ilvl w:val="0"/>
          <w:numId w:val="29"/>
        </w:numPr>
        <w:tabs>
          <w:tab w:val="left" w:pos="90"/>
        </w:tabs>
        <w:spacing w:after="0"/>
        <w:ind w:left="709"/>
        <w:rPr>
          <w:rFonts w:ascii="GHEA Grapalat" w:hAnsi="GHEA Grapalat" w:cs="Tahoma"/>
          <w:noProof/>
          <w:color w:val="000000"/>
          <w:sz w:val="20"/>
          <w:szCs w:val="20"/>
          <w:lang w:val="hy-AM"/>
        </w:rPr>
      </w:pPr>
      <w:r w:rsidRPr="004F339A">
        <w:rPr>
          <w:rFonts w:ascii="GHEA Grapalat" w:hAnsi="GHEA Grapalat" w:cs="Tahoma"/>
          <w:noProof/>
          <w:color w:val="000000"/>
          <w:sz w:val="20"/>
          <w:szCs w:val="20"/>
          <w:lang w:val="hy-AM"/>
        </w:rPr>
        <w:t>Круглосуточный мониторинг, обнаружение и анализ потенциальных кибератак в режиме реального времени,</w:t>
      </w:r>
    </w:p>
    <w:p w:rsidR="000E5D05" w:rsidRPr="004F339A" w:rsidRDefault="000E5D05" w:rsidP="000E5D05">
      <w:pPr>
        <w:pStyle w:val="ListParagraph"/>
        <w:numPr>
          <w:ilvl w:val="0"/>
          <w:numId w:val="29"/>
        </w:numPr>
        <w:tabs>
          <w:tab w:val="left" w:pos="90"/>
        </w:tabs>
        <w:spacing w:after="0"/>
        <w:ind w:left="709"/>
        <w:rPr>
          <w:rFonts w:ascii="GHEA Grapalat" w:hAnsi="GHEA Grapalat" w:cs="Tahoma"/>
          <w:noProof/>
          <w:color w:val="000000"/>
          <w:sz w:val="20"/>
          <w:szCs w:val="20"/>
          <w:lang w:val="hy-AM"/>
        </w:rPr>
      </w:pPr>
      <w:r w:rsidRPr="004F339A">
        <w:rPr>
          <w:rFonts w:ascii="GHEA Grapalat" w:hAnsi="GHEA Grapalat" w:cs="Tahoma"/>
          <w:noProof/>
          <w:color w:val="000000"/>
          <w:sz w:val="20"/>
          <w:szCs w:val="20"/>
          <w:lang w:val="hy-AM"/>
        </w:rPr>
        <w:t>Реагирование на подтвержденные инциденты, весь процесс которого должен быть организован в соответствии с международными стандартами и включать следующие этапы: подготовка (обучение, инструктаж, мониторинг), обнаружение, классификация, реагирование, анализ, обработка и отчетность, профилактические меры (периодические проверки и тесты, модернизация системы и обучение персонала),</w:t>
      </w:r>
    </w:p>
    <w:p w:rsidR="000E5D05" w:rsidRPr="006D3239" w:rsidRDefault="000E5D05" w:rsidP="000E5D05">
      <w:pPr>
        <w:pStyle w:val="ListParagraph"/>
        <w:numPr>
          <w:ilvl w:val="0"/>
          <w:numId w:val="29"/>
        </w:numPr>
        <w:tabs>
          <w:tab w:val="left" w:pos="90"/>
        </w:tabs>
        <w:spacing w:before="0" w:after="0"/>
        <w:ind w:left="709"/>
        <w:rPr>
          <w:rFonts w:ascii="GHEA Grapalat" w:hAnsi="GHEA Grapalat" w:cs="Tahoma"/>
          <w:noProof/>
          <w:color w:val="000000"/>
          <w:sz w:val="20"/>
          <w:szCs w:val="20"/>
          <w:lang w:val="hy-AM"/>
        </w:rPr>
      </w:pPr>
      <w:r w:rsidRPr="004F339A">
        <w:rPr>
          <w:rFonts w:ascii="GHEA Grapalat" w:hAnsi="GHEA Grapalat" w:cs="Tahoma"/>
          <w:noProof/>
          <w:color w:val="000000"/>
          <w:sz w:val="20"/>
          <w:szCs w:val="20"/>
          <w:lang w:val="hy-AM"/>
        </w:rPr>
        <w:t>Внутренняя система расследования инцидентов информационной безопасности. О любом инциденте, произошедшем с критически важными компонентами и повлиявшем на качество услуг, необходимо немедленно сообщить Клиенту, а отчет о результатах применения контрмер должен быть предоставлен не позднее чем через 48 часов после применения контрмер.</w:t>
      </w:r>
    </w:p>
    <w:p w:rsidR="000E5D05" w:rsidRPr="008928F7" w:rsidRDefault="000E5D05" w:rsidP="000E5D05">
      <w:pPr>
        <w:pStyle w:val="ListParagraph"/>
        <w:numPr>
          <w:ilvl w:val="0"/>
          <w:numId w:val="16"/>
        </w:numPr>
        <w:spacing w:before="0" w:after="0"/>
        <w:ind w:left="318"/>
        <w:rPr>
          <w:rFonts w:ascii="GHEA Grapalat" w:hAnsi="GHEA Grapalat" w:cs="Tahoma"/>
          <w:noProof/>
          <w:color w:val="000000"/>
          <w:sz w:val="20"/>
          <w:szCs w:val="20"/>
          <w:lang w:val="hy-AM"/>
        </w:rPr>
      </w:pPr>
      <w:r w:rsidRPr="008928F7">
        <w:rPr>
          <w:rFonts w:ascii="GHEA Grapalat" w:hAnsi="GHEA Grapalat" w:cs="Tahoma"/>
          <w:noProof/>
          <w:color w:val="000000"/>
          <w:sz w:val="20"/>
          <w:szCs w:val="20"/>
          <w:lang w:val="hy-AM"/>
        </w:rPr>
        <w:t>Подрядчик должен обеспечить уровень доступности 99,9% (что эквивалентно примерно 8 часам и 45 минутам недоступности в год).</w:t>
      </w:r>
    </w:p>
    <w:p w:rsidR="000E5D05" w:rsidRPr="008928F7" w:rsidRDefault="000E5D05" w:rsidP="000E5D05">
      <w:pPr>
        <w:pStyle w:val="ListParagraph"/>
        <w:numPr>
          <w:ilvl w:val="0"/>
          <w:numId w:val="16"/>
        </w:numPr>
        <w:spacing w:before="0" w:after="0"/>
        <w:ind w:left="318"/>
        <w:rPr>
          <w:rFonts w:ascii="GHEA Grapalat" w:hAnsi="GHEA Grapalat" w:cs="Tahoma"/>
          <w:noProof/>
          <w:color w:val="000000"/>
          <w:sz w:val="20"/>
          <w:szCs w:val="20"/>
          <w:lang w:val="hy-AM"/>
        </w:rPr>
      </w:pPr>
      <w:r w:rsidRPr="008928F7">
        <w:rPr>
          <w:rFonts w:ascii="GHEA Grapalat" w:hAnsi="GHEA Grapalat" w:cs="Tahoma"/>
          <w:noProof/>
          <w:color w:val="000000"/>
          <w:sz w:val="20"/>
          <w:szCs w:val="20"/>
          <w:lang w:val="hy-AM"/>
        </w:rPr>
        <w:t>Центр обработки данных должен управляться круглосуточно (24/7), будучи готовым к реагированию на любые инциденты.</w:t>
      </w:r>
    </w:p>
    <w:p w:rsidR="000E5D05" w:rsidRPr="008928F7" w:rsidRDefault="000E5D05" w:rsidP="000E5D05">
      <w:pPr>
        <w:pStyle w:val="ListParagraph"/>
        <w:numPr>
          <w:ilvl w:val="0"/>
          <w:numId w:val="16"/>
        </w:numPr>
        <w:spacing w:before="0" w:after="0"/>
        <w:ind w:left="318"/>
        <w:rPr>
          <w:rFonts w:ascii="GHEA Grapalat" w:hAnsi="GHEA Grapalat" w:cs="Tahoma"/>
          <w:noProof/>
          <w:color w:val="000000"/>
          <w:sz w:val="20"/>
          <w:szCs w:val="20"/>
          <w:lang w:val="hy-AM"/>
        </w:rPr>
      </w:pPr>
      <w:r w:rsidRPr="008928F7">
        <w:rPr>
          <w:rFonts w:ascii="GHEA Grapalat" w:hAnsi="GHEA Grapalat" w:cs="Tahoma"/>
          <w:noProof/>
          <w:color w:val="000000"/>
          <w:sz w:val="20"/>
          <w:szCs w:val="20"/>
          <w:lang w:val="hy-AM"/>
        </w:rPr>
        <w:t>Центр обработки данных должен иметь надежную сетевую инфраструктуру с резервными сетевыми устройствами, включая маршрутизаторы, коммутаторы и межсетевые экраны.</w:t>
      </w:r>
    </w:p>
    <w:p w:rsidR="000E5D05" w:rsidRPr="008928F7" w:rsidRDefault="000E5D05" w:rsidP="000E5D05">
      <w:pPr>
        <w:pStyle w:val="ListParagraph"/>
        <w:numPr>
          <w:ilvl w:val="0"/>
          <w:numId w:val="16"/>
        </w:numPr>
        <w:spacing w:before="0" w:after="0"/>
        <w:ind w:left="318"/>
        <w:rPr>
          <w:rFonts w:ascii="GHEA Grapalat" w:hAnsi="GHEA Grapalat" w:cs="Tahoma"/>
          <w:noProof/>
          <w:color w:val="000000"/>
          <w:sz w:val="20"/>
          <w:szCs w:val="20"/>
          <w:lang w:val="hy-AM"/>
        </w:rPr>
      </w:pPr>
      <w:r w:rsidRPr="008928F7">
        <w:rPr>
          <w:rFonts w:ascii="GHEA Grapalat" w:hAnsi="GHEA Grapalat" w:cs="Tahoma"/>
          <w:noProof/>
          <w:color w:val="000000"/>
          <w:sz w:val="20"/>
          <w:szCs w:val="20"/>
          <w:lang w:val="hy-AM"/>
        </w:rPr>
        <w:t xml:space="preserve">Местоположение </w:t>
      </w:r>
      <w:r w:rsidRPr="00ED07A0">
        <w:rPr>
          <w:rFonts w:ascii="GHEA Grapalat" w:eastAsia="Times New Roman" w:hAnsi="GHEA Grapalat" w:cs="Tahoma"/>
          <w:noProof/>
          <w:color w:val="000000"/>
          <w:sz w:val="20"/>
          <w:szCs w:val="20"/>
          <w:lang w:val="hy-AM" w:eastAsia="ru-RU"/>
        </w:rPr>
        <w:t>ЦОД</w:t>
      </w:r>
      <w:r w:rsidRPr="008928F7">
        <w:rPr>
          <w:rFonts w:ascii="GHEA Grapalat" w:hAnsi="GHEA Grapalat" w:cs="Tahoma"/>
          <w:noProof/>
          <w:color w:val="000000"/>
          <w:sz w:val="20"/>
          <w:szCs w:val="20"/>
          <w:lang w:val="hy-AM"/>
        </w:rPr>
        <w:t xml:space="preserve"> должно быть выбрано с учетом и минимизацией потенциального воздействия наводнений, землетрясений и других факторов окружающей среды.</w:t>
      </w:r>
    </w:p>
    <w:p w:rsidR="000E5D05" w:rsidRPr="008928F7" w:rsidRDefault="000E5D05" w:rsidP="000E5D05">
      <w:pPr>
        <w:pStyle w:val="ListParagraph"/>
        <w:numPr>
          <w:ilvl w:val="0"/>
          <w:numId w:val="16"/>
        </w:numPr>
        <w:spacing w:before="0" w:after="0"/>
        <w:ind w:left="318"/>
        <w:rPr>
          <w:rFonts w:ascii="GHEA Grapalat" w:hAnsi="GHEA Grapalat" w:cs="Tahoma"/>
          <w:noProof/>
          <w:color w:val="000000"/>
          <w:sz w:val="20"/>
          <w:szCs w:val="20"/>
          <w:lang w:val="hy-AM"/>
        </w:rPr>
      </w:pPr>
      <w:r w:rsidRPr="00ED07A0">
        <w:rPr>
          <w:rFonts w:ascii="GHEA Grapalat" w:eastAsia="Times New Roman" w:hAnsi="GHEA Grapalat" w:cs="Tahoma"/>
          <w:noProof/>
          <w:color w:val="000000"/>
          <w:sz w:val="20"/>
          <w:szCs w:val="20"/>
          <w:lang w:val="hy-AM" w:eastAsia="ru-RU"/>
        </w:rPr>
        <w:t>ЦОД</w:t>
      </w:r>
      <w:r w:rsidRPr="008928F7">
        <w:rPr>
          <w:rFonts w:ascii="GHEA Grapalat" w:hAnsi="GHEA Grapalat" w:cs="Tahoma"/>
          <w:noProof/>
          <w:color w:val="000000"/>
          <w:sz w:val="20"/>
          <w:szCs w:val="20"/>
          <w:lang w:val="hy-AM"/>
        </w:rPr>
        <w:t xml:space="preserve"> должен иметь возможность предоставлять выделенную клиенту полосу пропускания в соответствии с его требованиями.</w:t>
      </w:r>
    </w:p>
    <w:p w:rsidR="000E5D05" w:rsidRPr="006D3239" w:rsidRDefault="000E5D05" w:rsidP="000E5D05">
      <w:pPr>
        <w:pStyle w:val="ListParagraph"/>
        <w:numPr>
          <w:ilvl w:val="0"/>
          <w:numId w:val="16"/>
        </w:numPr>
        <w:spacing w:before="0" w:after="0"/>
        <w:ind w:left="318"/>
        <w:rPr>
          <w:rFonts w:ascii="GHEA Grapalat" w:hAnsi="GHEA Grapalat" w:cs="Tahoma"/>
          <w:noProof/>
          <w:color w:val="000000"/>
          <w:sz w:val="20"/>
          <w:szCs w:val="20"/>
          <w:lang w:val="hy-AM"/>
        </w:rPr>
      </w:pPr>
      <w:r w:rsidRPr="008928F7">
        <w:rPr>
          <w:rFonts w:ascii="GHEA Grapalat" w:hAnsi="GHEA Grapalat" w:cs="Tahoma"/>
          <w:noProof/>
          <w:color w:val="000000"/>
          <w:sz w:val="20"/>
          <w:szCs w:val="20"/>
          <w:lang w:val="hy-AM"/>
        </w:rPr>
        <w:t xml:space="preserve">В </w:t>
      </w:r>
      <w:r w:rsidRPr="00ED07A0">
        <w:rPr>
          <w:rFonts w:ascii="GHEA Grapalat" w:eastAsia="Times New Roman" w:hAnsi="GHEA Grapalat" w:cs="Tahoma"/>
          <w:noProof/>
          <w:color w:val="000000"/>
          <w:sz w:val="20"/>
          <w:szCs w:val="20"/>
          <w:lang w:val="hy-AM" w:eastAsia="ru-RU"/>
        </w:rPr>
        <w:t>ЦОД</w:t>
      </w:r>
      <w:r w:rsidRPr="008928F7">
        <w:rPr>
          <w:rFonts w:ascii="GHEA Grapalat" w:hAnsi="GHEA Grapalat" w:cs="Tahoma"/>
          <w:noProof/>
          <w:color w:val="000000"/>
          <w:sz w:val="20"/>
          <w:szCs w:val="20"/>
          <w:lang w:val="hy-AM"/>
        </w:rPr>
        <w:t xml:space="preserve"> система должна быть спроектирована таким образом, чтобы автоматически обнаруживать неисправности или сбои в отдельных компонентах/модулях, предотвращая их распространение на другие части системы.</w:t>
      </w:r>
      <w:r w:rsidRPr="006D3239">
        <w:rPr>
          <w:rFonts w:ascii="GHEA Grapalat" w:hAnsi="GHEA Grapalat" w:cs="Tahoma"/>
          <w:noProof/>
          <w:color w:val="000000"/>
          <w:sz w:val="20"/>
          <w:szCs w:val="20"/>
          <w:lang w:val="hy-AM"/>
        </w:rPr>
        <w:t xml:space="preserve"> </w:t>
      </w:r>
    </w:p>
    <w:p w:rsidR="000E5D05" w:rsidRPr="005E045F" w:rsidRDefault="000E5D05" w:rsidP="000E5D05">
      <w:pPr>
        <w:pStyle w:val="ListParagraph"/>
        <w:numPr>
          <w:ilvl w:val="0"/>
          <w:numId w:val="16"/>
        </w:numPr>
        <w:tabs>
          <w:tab w:val="left" w:pos="90"/>
        </w:tabs>
        <w:spacing w:before="0" w:after="0"/>
        <w:ind w:left="318"/>
        <w:rPr>
          <w:rFonts w:ascii="GHEA Grapalat" w:hAnsi="GHEA Grapalat" w:cs="Tahoma"/>
          <w:noProof/>
          <w:color w:val="000000"/>
          <w:sz w:val="20"/>
          <w:szCs w:val="20"/>
          <w:lang w:val="hy-AM"/>
        </w:rPr>
      </w:pPr>
      <w:r w:rsidRPr="005E045F">
        <w:rPr>
          <w:rFonts w:ascii="GHEA Grapalat" w:hAnsi="GHEA Grapalat" w:cs="Tahoma"/>
          <w:noProof/>
          <w:color w:val="000000"/>
          <w:sz w:val="20"/>
          <w:szCs w:val="20"/>
          <w:lang w:val="hy-AM"/>
        </w:rPr>
        <w:t>Подрядчик должен иметь ISO/IEC 27001 или эквивалентный международно признанный сертификат, либо аудиторский отчет, выданный в течение последних трех (3) лет, подтверждающий внедрение и эффективную работу системы.</w:t>
      </w:r>
    </w:p>
    <w:p w:rsidR="000E5D05" w:rsidRPr="006D3239" w:rsidRDefault="000E5D05" w:rsidP="000E5D05">
      <w:pPr>
        <w:pStyle w:val="ListParagraph"/>
        <w:numPr>
          <w:ilvl w:val="0"/>
          <w:numId w:val="16"/>
        </w:numPr>
        <w:spacing w:before="0" w:after="0"/>
        <w:ind w:left="318"/>
        <w:rPr>
          <w:rFonts w:ascii="GHEA Grapalat" w:hAnsi="GHEA Grapalat" w:cs="Tahoma"/>
          <w:noProof/>
          <w:color w:val="000000"/>
          <w:sz w:val="20"/>
          <w:szCs w:val="20"/>
          <w:lang w:val="hy-AM"/>
        </w:rPr>
      </w:pPr>
      <w:r w:rsidRPr="006B7795">
        <w:rPr>
          <w:rFonts w:ascii="GHEA Grapalat" w:hAnsi="GHEA Grapalat" w:cs="Tahoma"/>
          <w:noProof/>
          <w:color w:val="000000"/>
          <w:sz w:val="20"/>
          <w:szCs w:val="20"/>
          <w:lang w:val="hy-AM"/>
        </w:rPr>
        <w:t>Подрядчик, используя собственные организационные, технические и технологические средства или привлекая третью сторону, должен обеспечить обработку любой информации Заказчика и его носителей в соответствии с международными стандартами (например, Руководство NIST 800-88 по очистке носителей информации), от установки до безопасного уничтожения.</w:t>
      </w:r>
    </w:p>
    <w:p w:rsidR="000E5D05" w:rsidRPr="006D3239" w:rsidRDefault="000E5D05" w:rsidP="000E5D05">
      <w:pPr>
        <w:pStyle w:val="ListParagraph"/>
        <w:numPr>
          <w:ilvl w:val="0"/>
          <w:numId w:val="16"/>
        </w:numPr>
        <w:spacing w:before="0" w:after="0"/>
        <w:ind w:left="318"/>
        <w:rPr>
          <w:rFonts w:ascii="GHEA Grapalat" w:hAnsi="GHEA Grapalat" w:cs="Tahoma"/>
          <w:noProof/>
          <w:color w:val="000000"/>
          <w:sz w:val="20"/>
          <w:szCs w:val="20"/>
          <w:lang w:val="hy-AM"/>
        </w:rPr>
      </w:pPr>
      <w:r w:rsidRPr="006B7795">
        <w:rPr>
          <w:rFonts w:ascii="GHEA Grapalat" w:hAnsi="GHEA Grapalat" w:cs="Tahoma"/>
          <w:noProof/>
          <w:color w:val="000000"/>
          <w:sz w:val="20"/>
          <w:szCs w:val="20"/>
          <w:lang w:val="hy-AM"/>
        </w:rPr>
        <w:t>Активы Подрядчика должны централизованно управляться в соответствии со стандартом ISO/IEC.</w:t>
      </w:r>
      <w:r w:rsidRPr="006D3239">
        <w:rPr>
          <w:rFonts w:ascii="GHEA Grapalat" w:hAnsi="GHEA Grapalat" w:cs="Tahoma"/>
          <w:noProof/>
          <w:color w:val="000000"/>
          <w:sz w:val="20"/>
          <w:szCs w:val="20"/>
          <w:lang w:val="hy-AM"/>
        </w:rPr>
        <w:t xml:space="preserve"> </w:t>
      </w:r>
    </w:p>
    <w:p w:rsidR="000E5D05" w:rsidRDefault="000E5D05" w:rsidP="000E5D05">
      <w:pPr>
        <w:ind w:firstLine="720"/>
        <w:jc w:val="both"/>
        <w:rPr>
          <w:rFonts w:ascii="GHEA Grapalat" w:hAnsi="GHEA Grapalat" w:cs="Tahoma"/>
          <w:b/>
          <w:bCs/>
          <w:noProof/>
          <w:sz w:val="20"/>
          <w:szCs w:val="20"/>
          <w:shd w:val="clear" w:color="auto" w:fill="FFFFFF"/>
          <w:lang w:val="hy-AM"/>
        </w:rPr>
      </w:pPr>
    </w:p>
    <w:p w:rsidR="000E5D05" w:rsidRPr="000B565E" w:rsidRDefault="000E5D05" w:rsidP="000E5D05">
      <w:pPr>
        <w:ind w:firstLine="720"/>
        <w:jc w:val="both"/>
        <w:rPr>
          <w:rFonts w:ascii="GHEA Grapalat" w:hAnsi="GHEA Grapalat" w:cs="Tahoma"/>
          <w:b/>
          <w:bCs/>
          <w:noProof/>
          <w:sz w:val="20"/>
          <w:szCs w:val="20"/>
          <w:shd w:val="clear" w:color="auto" w:fill="FFFFFF"/>
          <w:lang w:val="hy-AM"/>
        </w:rPr>
      </w:pPr>
      <w:r w:rsidRPr="006B7795">
        <w:rPr>
          <w:rFonts w:ascii="GHEA Grapalat" w:hAnsi="GHEA Grapalat" w:cs="Tahoma"/>
          <w:b/>
          <w:bCs/>
          <w:noProof/>
          <w:sz w:val="20"/>
          <w:szCs w:val="20"/>
          <w:shd w:val="clear" w:color="auto" w:fill="FFFFFF"/>
          <w:lang w:val="hy-AM"/>
        </w:rPr>
        <w:t>Предоставление услуг</w:t>
      </w:r>
      <w:r w:rsidRPr="000B565E">
        <w:rPr>
          <w:rFonts w:ascii="GHEA Grapalat" w:hAnsi="GHEA Grapalat" w:cs="Tahoma"/>
          <w:b/>
          <w:bCs/>
          <w:noProof/>
          <w:sz w:val="20"/>
          <w:szCs w:val="20"/>
          <w:shd w:val="clear" w:color="auto" w:fill="FFFFFF"/>
          <w:lang w:val="hy-AM"/>
        </w:rPr>
        <w:t xml:space="preserve"> </w:t>
      </w:r>
    </w:p>
    <w:p w:rsidR="000E5D05" w:rsidRPr="000B565E" w:rsidRDefault="000E5D05" w:rsidP="000E5D05">
      <w:pPr>
        <w:pStyle w:val="Header"/>
        <w:tabs>
          <w:tab w:val="left" w:pos="90"/>
        </w:tabs>
        <w:rPr>
          <w:rFonts w:ascii="GHEA Grapalat" w:hAnsi="GHEA Grapalat" w:cs="Tahoma"/>
          <w:i/>
          <w:noProof/>
          <w:color w:val="000000"/>
          <w:lang w:val="hy-AM"/>
        </w:rPr>
      </w:pPr>
      <w:r w:rsidRPr="006B7795">
        <w:rPr>
          <w:rFonts w:ascii="GHEA Grapalat" w:eastAsia="Calibri" w:hAnsi="GHEA Grapalat" w:cs="Tahoma"/>
          <w:noProof/>
          <w:color w:val="000000"/>
          <w:lang w:val="hy-AM"/>
        </w:rPr>
        <w:t>Подрядчик обязан:</w:t>
      </w:r>
    </w:p>
    <w:p w:rsidR="000E5D05" w:rsidRPr="006B7795" w:rsidRDefault="000E5D05" w:rsidP="000E5D05">
      <w:pPr>
        <w:pStyle w:val="ListParagraph"/>
        <w:numPr>
          <w:ilvl w:val="0"/>
          <w:numId w:val="17"/>
        </w:numPr>
        <w:tabs>
          <w:tab w:val="left" w:pos="90"/>
        </w:tabs>
        <w:spacing w:after="0"/>
        <w:rPr>
          <w:rFonts w:ascii="GHEA Grapalat" w:hAnsi="GHEA Grapalat" w:cs="Tahoma"/>
          <w:bCs/>
          <w:noProof/>
          <w:color w:val="000000"/>
          <w:sz w:val="20"/>
          <w:szCs w:val="20"/>
          <w:lang w:val="hy-AM"/>
        </w:rPr>
      </w:pPr>
      <w:r w:rsidRPr="006B7795">
        <w:rPr>
          <w:rFonts w:ascii="GHEA Grapalat" w:hAnsi="GHEA Grapalat" w:cs="Tahoma"/>
          <w:bCs/>
          <w:noProof/>
          <w:color w:val="000000"/>
          <w:sz w:val="20"/>
          <w:szCs w:val="20"/>
          <w:lang w:val="hy-AM"/>
        </w:rPr>
        <w:lastRenderedPageBreak/>
        <w:t>Предоставить пользовательский интерфейс на портале для непосредственного управления ресурсами без вмешательства поставщика услуг;</w:t>
      </w:r>
    </w:p>
    <w:p w:rsidR="000E5D05" w:rsidRPr="006B7795" w:rsidRDefault="000E5D05" w:rsidP="000E5D05">
      <w:pPr>
        <w:pStyle w:val="ListParagraph"/>
        <w:numPr>
          <w:ilvl w:val="0"/>
          <w:numId w:val="17"/>
        </w:numPr>
        <w:tabs>
          <w:tab w:val="left" w:pos="90"/>
        </w:tabs>
        <w:spacing w:after="0"/>
        <w:rPr>
          <w:rFonts w:ascii="GHEA Grapalat" w:hAnsi="GHEA Grapalat" w:cs="Tahoma"/>
          <w:bCs/>
          <w:noProof/>
          <w:color w:val="000000"/>
          <w:sz w:val="20"/>
          <w:szCs w:val="20"/>
          <w:lang w:val="hy-AM"/>
        </w:rPr>
      </w:pPr>
      <w:r w:rsidRPr="006B7795">
        <w:rPr>
          <w:rFonts w:ascii="GHEA Grapalat" w:hAnsi="GHEA Grapalat" w:cs="Tahoma"/>
          <w:bCs/>
          <w:noProof/>
          <w:color w:val="000000"/>
          <w:sz w:val="20"/>
          <w:szCs w:val="20"/>
          <w:lang w:val="hy-AM"/>
        </w:rPr>
        <w:t>Предоставить структурированный и стандартизированный способ создания и управления учетными записями (пользовательскими учетными записями/облачными учетными записями/системными учетными записями), а также возможность просмотра, отслеживания и мониторинга всех ресурсов (данных, сервисов, инфраструктуры) и их потребления;</w:t>
      </w:r>
    </w:p>
    <w:p w:rsidR="000E5D05" w:rsidRPr="006B7795" w:rsidRDefault="000E5D05" w:rsidP="000E5D05">
      <w:pPr>
        <w:pStyle w:val="ListParagraph"/>
        <w:numPr>
          <w:ilvl w:val="0"/>
          <w:numId w:val="17"/>
        </w:numPr>
        <w:tabs>
          <w:tab w:val="left" w:pos="90"/>
        </w:tabs>
        <w:spacing w:after="0"/>
        <w:rPr>
          <w:rFonts w:ascii="GHEA Grapalat" w:hAnsi="GHEA Grapalat" w:cs="Tahoma"/>
          <w:bCs/>
          <w:noProof/>
          <w:color w:val="000000"/>
          <w:sz w:val="20"/>
          <w:szCs w:val="20"/>
          <w:lang w:val="hy-AM"/>
        </w:rPr>
      </w:pPr>
      <w:r w:rsidRPr="006B7795">
        <w:rPr>
          <w:rFonts w:ascii="GHEA Grapalat" w:hAnsi="GHEA Grapalat" w:cs="Tahoma"/>
          <w:bCs/>
          <w:noProof/>
          <w:color w:val="000000"/>
          <w:sz w:val="20"/>
          <w:szCs w:val="20"/>
          <w:lang w:val="hy-AM"/>
        </w:rPr>
        <w:t>Разрешить пользователям создавать дополнительных пользователей и предоставлять им доступ к ресурсам. Эта возможность также должна быть доступна через пользовательский интерфейс;</w:t>
      </w:r>
    </w:p>
    <w:p w:rsidR="000E5D05" w:rsidRPr="006B7795" w:rsidRDefault="000E5D05" w:rsidP="000E5D05">
      <w:pPr>
        <w:pStyle w:val="ListParagraph"/>
        <w:numPr>
          <w:ilvl w:val="0"/>
          <w:numId w:val="17"/>
        </w:numPr>
        <w:tabs>
          <w:tab w:val="left" w:pos="90"/>
        </w:tabs>
        <w:spacing w:after="0"/>
        <w:rPr>
          <w:rFonts w:ascii="GHEA Grapalat" w:hAnsi="GHEA Grapalat" w:cs="Tahoma"/>
          <w:bCs/>
          <w:noProof/>
          <w:color w:val="000000"/>
          <w:sz w:val="20"/>
          <w:szCs w:val="20"/>
          <w:lang w:val="hy-AM"/>
        </w:rPr>
      </w:pPr>
      <w:r w:rsidRPr="006B7795">
        <w:rPr>
          <w:rFonts w:ascii="GHEA Grapalat" w:hAnsi="GHEA Grapalat" w:cs="Tahoma"/>
          <w:bCs/>
          <w:noProof/>
          <w:color w:val="000000"/>
          <w:sz w:val="20"/>
          <w:szCs w:val="20"/>
          <w:lang w:val="hy-AM"/>
        </w:rPr>
        <w:t>Предоставить неограниченный доступ к пользовательскому интерфейсу с уровнем доступности 99,9% (что эквивалентно примерно 8 часам и 45 минутам простоя в год);</w:t>
      </w:r>
    </w:p>
    <w:p w:rsidR="000E5D05" w:rsidRPr="006B7795" w:rsidRDefault="000E5D05" w:rsidP="000E5D05">
      <w:pPr>
        <w:pStyle w:val="ListParagraph"/>
        <w:numPr>
          <w:ilvl w:val="0"/>
          <w:numId w:val="17"/>
        </w:numPr>
        <w:tabs>
          <w:tab w:val="left" w:pos="90"/>
        </w:tabs>
        <w:spacing w:after="0"/>
        <w:rPr>
          <w:rFonts w:ascii="GHEA Grapalat" w:hAnsi="GHEA Grapalat" w:cs="Tahoma"/>
          <w:bCs/>
          <w:noProof/>
          <w:color w:val="000000"/>
          <w:sz w:val="20"/>
          <w:szCs w:val="20"/>
          <w:lang w:val="hy-AM"/>
        </w:rPr>
      </w:pPr>
      <w:r w:rsidRPr="006B7795">
        <w:rPr>
          <w:rFonts w:ascii="GHEA Grapalat" w:hAnsi="GHEA Grapalat" w:cs="Tahoma"/>
          <w:bCs/>
          <w:noProof/>
          <w:color w:val="000000"/>
          <w:sz w:val="20"/>
          <w:szCs w:val="20"/>
          <w:lang w:val="hy-AM"/>
        </w:rPr>
        <w:t>Предоставить Клиенту полный контроль над своими политиками безопасности, включая определение конфиденциальности, целостности и доступности данных и систем;</w:t>
      </w:r>
    </w:p>
    <w:p w:rsidR="000E5D05" w:rsidRPr="006B7795" w:rsidRDefault="000E5D05" w:rsidP="000E5D05">
      <w:pPr>
        <w:pStyle w:val="ListParagraph"/>
        <w:numPr>
          <w:ilvl w:val="0"/>
          <w:numId w:val="17"/>
        </w:numPr>
        <w:tabs>
          <w:tab w:val="left" w:pos="90"/>
        </w:tabs>
        <w:spacing w:after="0"/>
        <w:rPr>
          <w:rFonts w:ascii="GHEA Grapalat" w:hAnsi="GHEA Grapalat" w:cs="Tahoma"/>
          <w:bCs/>
          <w:noProof/>
          <w:color w:val="000000"/>
          <w:sz w:val="20"/>
          <w:szCs w:val="20"/>
          <w:lang w:val="hy-AM"/>
        </w:rPr>
      </w:pPr>
      <w:r w:rsidRPr="006B7795">
        <w:rPr>
          <w:rFonts w:ascii="GHEA Grapalat" w:hAnsi="GHEA Grapalat" w:cs="Tahoma"/>
          <w:bCs/>
          <w:noProof/>
          <w:color w:val="000000"/>
          <w:sz w:val="20"/>
          <w:szCs w:val="20"/>
          <w:lang w:val="hy-AM"/>
        </w:rPr>
        <w:t>Предоставить возможность определять, обеспечивать соблюдение и управлять политиками доступа пользователей;</w:t>
      </w:r>
    </w:p>
    <w:p w:rsidR="000E5D05" w:rsidRPr="000B565E" w:rsidRDefault="000E5D05" w:rsidP="000E5D05">
      <w:pPr>
        <w:pStyle w:val="ListParagraph"/>
        <w:numPr>
          <w:ilvl w:val="0"/>
          <w:numId w:val="17"/>
        </w:numPr>
        <w:tabs>
          <w:tab w:val="left" w:pos="90"/>
        </w:tabs>
        <w:spacing w:before="0" w:after="0"/>
        <w:rPr>
          <w:rFonts w:ascii="GHEA Grapalat" w:hAnsi="GHEA Grapalat" w:cs="Tahoma"/>
          <w:bCs/>
          <w:noProof/>
          <w:color w:val="000000"/>
          <w:sz w:val="20"/>
          <w:szCs w:val="20"/>
          <w:lang w:val="hy-AM"/>
        </w:rPr>
      </w:pPr>
      <w:r w:rsidRPr="006B7795">
        <w:rPr>
          <w:rFonts w:ascii="GHEA Grapalat" w:hAnsi="GHEA Grapalat" w:cs="Tahoma"/>
          <w:bCs/>
          <w:noProof/>
          <w:color w:val="000000"/>
          <w:sz w:val="20"/>
          <w:szCs w:val="20"/>
          <w:lang w:val="hy-AM"/>
        </w:rPr>
        <w:t>Предоставить пользователям возможность определять отдельные учетные записи и группы отдельных учетных записей с соответствующими разрешениями.</w:t>
      </w:r>
    </w:p>
    <w:p w:rsidR="000E5D05" w:rsidRPr="000B565E" w:rsidRDefault="000E5D05" w:rsidP="000E5D05">
      <w:pPr>
        <w:pStyle w:val="ListParagraph"/>
        <w:numPr>
          <w:ilvl w:val="0"/>
          <w:numId w:val="17"/>
        </w:numPr>
        <w:tabs>
          <w:tab w:val="left" w:pos="90"/>
        </w:tabs>
        <w:spacing w:before="0" w:after="0"/>
        <w:rPr>
          <w:rFonts w:ascii="GHEA Grapalat" w:hAnsi="GHEA Grapalat" w:cs="Tahoma"/>
          <w:bCs/>
          <w:noProof/>
          <w:color w:val="000000"/>
          <w:sz w:val="20"/>
          <w:szCs w:val="20"/>
          <w:lang w:val="hy-AM"/>
        </w:rPr>
      </w:pPr>
      <w:r w:rsidRPr="006B7795">
        <w:rPr>
          <w:rFonts w:ascii="GHEA Grapalat" w:hAnsi="GHEA Grapalat" w:cs="Tahoma"/>
          <w:bCs/>
          <w:noProof/>
          <w:color w:val="000000"/>
          <w:sz w:val="20"/>
          <w:szCs w:val="20"/>
          <w:lang w:val="hy-AM"/>
        </w:rPr>
        <w:t>Минимизировать ручной доступ персонала к вычислительным хостам и серверам хранения данных в соответствии с разделом контроля доступа, описанным в стандартах ISO 27001 и ISO 27002. Большинство операций по управлению вычислительными хостами следует выполнять с помощью автоматизированных скриптов. Ручные и автоматизированные операции должны регистрироваться и храниться в журналах не менее 90 дней.</w:t>
      </w:r>
    </w:p>
    <w:p w:rsidR="000E5D05" w:rsidRPr="006B7795" w:rsidRDefault="000E5D05" w:rsidP="000E5D05">
      <w:pPr>
        <w:pStyle w:val="NormalWeb"/>
        <w:numPr>
          <w:ilvl w:val="0"/>
          <w:numId w:val="17"/>
        </w:numPr>
        <w:spacing w:after="0"/>
        <w:rPr>
          <w:rFonts w:ascii="GHEA Grapalat" w:eastAsia="Calibri" w:hAnsi="GHEA Grapalat" w:cs="Tahoma"/>
          <w:bCs/>
          <w:noProof/>
          <w:color w:val="000000"/>
          <w:sz w:val="20"/>
          <w:szCs w:val="20"/>
          <w:lang w:val="hy-AM" w:eastAsia="x-none"/>
        </w:rPr>
      </w:pPr>
      <w:r w:rsidRPr="006B7795">
        <w:rPr>
          <w:rFonts w:ascii="GHEA Grapalat" w:eastAsia="Calibri" w:hAnsi="GHEA Grapalat" w:cs="Tahoma"/>
          <w:bCs/>
          <w:noProof/>
          <w:color w:val="000000"/>
          <w:sz w:val="20"/>
          <w:szCs w:val="20"/>
          <w:lang w:val="hy-AM" w:eastAsia="x-none"/>
        </w:rPr>
        <w:t>Защита предоставляемых услуг с помощью межсетевых экранов,</w:t>
      </w:r>
    </w:p>
    <w:p w:rsidR="000E5D05" w:rsidRPr="006B7795" w:rsidRDefault="000E5D05" w:rsidP="000E5D05">
      <w:pPr>
        <w:pStyle w:val="NormalWeb"/>
        <w:numPr>
          <w:ilvl w:val="0"/>
          <w:numId w:val="17"/>
        </w:numPr>
        <w:spacing w:after="0"/>
        <w:rPr>
          <w:rFonts w:ascii="GHEA Grapalat" w:eastAsia="Calibri" w:hAnsi="GHEA Grapalat" w:cs="Tahoma"/>
          <w:bCs/>
          <w:noProof/>
          <w:color w:val="000000"/>
          <w:sz w:val="20"/>
          <w:szCs w:val="20"/>
          <w:lang w:val="hy-AM" w:eastAsia="x-none"/>
        </w:rPr>
      </w:pPr>
      <w:r w:rsidRPr="006B7795">
        <w:rPr>
          <w:rFonts w:ascii="GHEA Grapalat" w:eastAsia="Calibri" w:hAnsi="GHEA Grapalat" w:cs="Tahoma"/>
          <w:bCs/>
          <w:noProof/>
          <w:color w:val="000000"/>
          <w:sz w:val="20"/>
          <w:szCs w:val="20"/>
          <w:lang w:val="hy-AM" w:eastAsia="x-none"/>
        </w:rPr>
        <w:t>Предоставление Клиенту возможности управления некоторыми службами межсетевого экрана, такими как возможность применения фильтрации GEO-IP, настраиваемая пользователем служба VPN и другие функции (по запросу Клиента),</w:t>
      </w:r>
    </w:p>
    <w:p w:rsidR="000E5D05" w:rsidRPr="006B7795" w:rsidRDefault="000E5D05" w:rsidP="000E5D05">
      <w:pPr>
        <w:pStyle w:val="NormalWeb"/>
        <w:numPr>
          <w:ilvl w:val="0"/>
          <w:numId w:val="17"/>
        </w:numPr>
        <w:spacing w:after="0"/>
        <w:rPr>
          <w:rFonts w:ascii="GHEA Grapalat" w:eastAsia="Calibri" w:hAnsi="GHEA Grapalat" w:cs="Tahoma"/>
          <w:bCs/>
          <w:noProof/>
          <w:color w:val="000000"/>
          <w:sz w:val="20"/>
          <w:szCs w:val="20"/>
          <w:lang w:val="hy-AM" w:eastAsia="x-none"/>
        </w:rPr>
      </w:pPr>
      <w:r w:rsidRPr="006B7795">
        <w:rPr>
          <w:rFonts w:ascii="GHEA Grapalat" w:eastAsia="Calibri" w:hAnsi="GHEA Grapalat" w:cs="Tahoma"/>
          <w:bCs/>
          <w:noProof/>
          <w:color w:val="000000"/>
          <w:sz w:val="20"/>
          <w:szCs w:val="20"/>
          <w:lang w:val="hy-AM" w:eastAsia="x-none"/>
        </w:rPr>
        <w:t>Предоставление полного набора инструментов управления сетевым трафиком на уровнях OSI 3-7 по всему пути потока данных Клиента,</w:t>
      </w:r>
    </w:p>
    <w:p w:rsidR="000E5D05" w:rsidRPr="006B7795" w:rsidRDefault="000E5D05" w:rsidP="000E5D05">
      <w:pPr>
        <w:pStyle w:val="NormalWeb"/>
        <w:numPr>
          <w:ilvl w:val="0"/>
          <w:numId w:val="17"/>
        </w:numPr>
        <w:spacing w:after="0"/>
        <w:rPr>
          <w:rFonts w:ascii="GHEA Grapalat" w:eastAsia="Calibri" w:hAnsi="GHEA Grapalat" w:cs="Tahoma"/>
          <w:bCs/>
          <w:noProof/>
          <w:color w:val="000000"/>
          <w:sz w:val="20"/>
          <w:szCs w:val="20"/>
          <w:lang w:val="hy-AM" w:eastAsia="x-none"/>
        </w:rPr>
      </w:pPr>
      <w:r w:rsidRPr="006B7795">
        <w:rPr>
          <w:rFonts w:ascii="GHEA Grapalat" w:eastAsia="Calibri" w:hAnsi="GHEA Grapalat" w:cs="Tahoma"/>
          <w:bCs/>
          <w:noProof/>
          <w:color w:val="000000"/>
          <w:sz w:val="20"/>
          <w:szCs w:val="20"/>
          <w:lang w:val="hy-AM" w:eastAsia="x-none"/>
        </w:rPr>
        <w:t>Предоставление мер противодействия внешним атакам в соответствии с требованиями OWASP Top 10 (последняя версия),</w:t>
      </w:r>
    </w:p>
    <w:p w:rsidR="000E5D05" w:rsidRPr="006B7795" w:rsidRDefault="000E5D05" w:rsidP="000E5D05">
      <w:pPr>
        <w:pStyle w:val="NormalWeb"/>
        <w:numPr>
          <w:ilvl w:val="0"/>
          <w:numId w:val="17"/>
        </w:numPr>
        <w:spacing w:after="0"/>
        <w:rPr>
          <w:rFonts w:ascii="GHEA Grapalat" w:eastAsia="Calibri" w:hAnsi="GHEA Grapalat" w:cs="Tahoma"/>
          <w:bCs/>
          <w:noProof/>
          <w:color w:val="000000"/>
          <w:sz w:val="20"/>
          <w:szCs w:val="20"/>
          <w:lang w:val="hy-AM" w:eastAsia="x-none"/>
        </w:rPr>
      </w:pPr>
      <w:r w:rsidRPr="006B7795">
        <w:rPr>
          <w:rFonts w:ascii="GHEA Grapalat" w:eastAsia="Calibri" w:hAnsi="GHEA Grapalat" w:cs="Tahoma"/>
          <w:bCs/>
          <w:noProof/>
          <w:color w:val="000000"/>
          <w:sz w:val="20"/>
          <w:szCs w:val="20"/>
          <w:lang w:val="hy-AM" w:eastAsia="x-none"/>
        </w:rPr>
        <w:t>Предоставление средств противодействия DDoS-атакам,</w:t>
      </w:r>
    </w:p>
    <w:p w:rsidR="000E5D05" w:rsidRPr="006B7795" w:rsidRDefault="000E5D05" w:rsidP="000E5D05">
      <w:pPr>
        <w:pStyle w:val="NormalWeb"/>
        <w:numPr>
          <w:ilvl w:val="0"/>
          <w:numId w:val="17"/>
        </w:numPr>
        <w:spacing w:after="0"/>
        <w:rPr>
          <w:rFonts w:ascii="GHEA Grapalat" w:eastAsia="Calibri" w:hAnsi="GHEA Grapalat" w:cs="Tahoma"/>
          <w:bCs/>
          <w:noProof/>
          <w:color w:val="000000"/>
          <w:sz w:val="20"/>
          <w:szCs w:val="20"/>
          <w:lang w:val="hy-AM" w:eastAsia="x-none"/>
        </w:rPr>
      </w:pPr>
      <w:r w:rsidRPr="006B7795">
        <w:rPr>
          <w:rFonts w:ascii="GHEA Grapalat" w:eastAsia="Calibri" w:hAnsi="GHEA Grapalat" w:cs="Tahoma"/>
          <w:bCs/>
          <w:noProof/>
          <w:color w:val="000000"/>
          <w:sz w:val="20"/>
          <w:szCs w:val="20"/>
          <w:lang w:val="hy-AM" w:eastAsia="x-none"/>
        </w:rPr>
        <w:t>Предоставление возможности шифрования данных в хранилищах данных и базах данных,</w:t>
      </w:r>
    </w:p>
    <w:p w:rsidR="000E5D05" w:rsidRPr="006B7795" w:rsidRDefault="000E5D05" w:rsidP="000E5D05">
      <w:pPr>
        <w:pStyle w:val="NormalWeb"/>
        <w:numPr>
          <w:ilvl w:val="0"/>
          <w:numId w:val="17"/>
        </w:numPr>
        <w:spacing w:after="0"/>
        <w:rPr>
          <w:rFonts w:ascii="GHEA Grapalat" w:eastAsia="Calibri" w:hAnsi="GHEA Grapalat" w:cs="Tahoma"/>
          <w:bCs/>
          <w:noProof/>
          <w:color w:val="000000"/>
          <w:sz w:val="20"/>
          <w:szCs w:val="20"/>
          <w:lang w:val="hy-AM" w:eastAsia="x-none"/>
        </w:rPr>
      </w:pPr>
      <w:r w:rsidRPr="006B7795">
        <w:rPr>
          <w:rFonts w:ascii="GHEA Grapalat" w:eastAsia="Calibri" w:hAnsi="GHEA Grapalat" w:cs="Tahoma"/>
          <w:bCs/>
          <w:noProof/>
          <w:color w:val="000000"/>
          <w:sz w:val="20"/>
          <w:szCs w:val="20"/>
          <w:lang w:val="hy-AM" w:eastAsia="x-none"/>
        </w:rPr>
        <w:t>Предоставление услуги управления ключами шифрования, которая позволит Клиенту добавлять, создавать, отслеживать и удалять собственные ключи шифрования в системе управления ключами Подрядчика,</w:t>
      </w:r>
    </w:p>
    <w:p w:rsidR="000E5D05" w:rsidRPr="006B7795" w:rsidRDefault="000E5D05" w:rsidP="000E5D05">
      <w:pPr>
        <w:pStyle w:val="NormalWeb"/>
        <w:numPr>
          <w:ilvl w:val="0"/>
          <w:numId w:val="17"/>
        </w:numPr>
        <w:spacing w:after="0"/>
        <w:rPr>
          <w:rFonts w:ascii="GHEA Grapalat" w:eastAsia="Calibri" w:hAnsi="GHEA Grapalat" w:cs="Tahoma"/>
          <w:bCs/>
          <w:noProof/>
          <w:color w:val="000000"/>
          <w:sz w:val="20"/>
          <w:szCs w:val="20"/>
          <w:lang w:val="hy-AM" w:eastAsia="x-none"/>
        </w:rPr>
      </w:pPr>
      <w:r w:rsidRPr="006B7795">
        <w:rPr>
          <w:rFonts w:ascii="GHEA Grapalat" w:eastAsia="Calibri" w:hAnsi="GHEA Grapalat" w:cs="Tahoma"/>
          <w:bCs/>
          <w:noProof/>
          <w:color w:val="000000"/>
          <w:sz w:val="20"/>
          <w:szCs w:val="20"/>
          <w:lang w:val="hy-AM" w:eastAsia="x-none"/>
        </w:rPr>
        <w:t>Предоставление информации об использовании ключей доступа, возможности замены ключей и удаления неактивных ключей,</w:t>
      </w:r>
    </w:p>
    <w:p w:rsidR="000E5D05" w:rsidRPr="006B7795" w:rsidRDefault="000E5D05" w:rsidP="000E5D05">
      <w:pPr>
        <w:pStyle w:val="NormalWeb"/>
        <w:numPr>
          <w:ilvl w:val="0"/>
          <w:numId w:val="17"/>
        </w:numPr>
        <w:spacing w:after="0"/>
        <w:rPr>
          <w:rFonts w:ascii="GHEA Grapalat" w:eastAsia="Calibri" w:hAnsi="GHEA Grapalat" w:cs="Tahoma"/>
          <w:bCs/>
          <w:noProof/>
          <w:color w:val="000000"/>
          <w:sz w:val="20"/>
          <w:szCs w:val="20"/>
          <w:lang w:val="hy-AM" w:eastAsia="x-none"/>
        </w:rPr>
      </w:pPr>
      <w:r w:rsidRPr="006B7795">
        <w:rPr>
          <w:rFonts w:ascii="GHEA Grapalat" w:eastAsia="Calibri" w:hAnsi="GHEA Grapalat" w:cs="Tahoma"/>
          <w:bCs/>
          <w:noProof/>
          <w:color w:val="000000"/>
          <w:sz w:val="20"/>
          <w:szCs w:val="20"/>
          <w:lang w:val="hy-AM" w:eastAsia="x-none"/>
        </w:rPr>
        <w:t>Обеспечение долгосрочной защиты ключей шифрования, предотвращение их потери или несанкционированного изменения в случае сбои оборудования, ошибки программного обеспечения, сбои в работе центров обработки данных или другие сбои,</w:t>
      </w:r>
    </w:p>
    <w:p w:rsidR="000E5D05" w:rsidRPr="006B7795" w:rsidRDefault="000E5D05" w:rsidP="000E5D05">
      <w:pPr>
        <w:pStyle w:val="NormalWeb"/>
        <w:numPr>
          <w:ilvl w:val="0"/>
          <w:numId w:val="17"/>
        </w:numPr>
        <w:spacing w:after="0"/>
        <w:rPr>
          <w:rFonts w:ascii="GHEA Grapalat" w:eastAsia="Calibri" w:hAnsi="GHEA Grapalat" w:cs="Tahoma"/>
          <w:bCs/>
          <w:noProof/>
          <w:color w:val="000000"/>
          <w:sz w:val="20"/>
          <w:szCs w:val="20"/>
          <w:lang w:val="hy-AM" w:eastAsia="x-none"/>
        </w:rPr>
      </w:pPr>
      <w:r w:rsidRPr="006B7795">
        <w:rPr>
          <w:rFonts w:ascii="GHEA Grapalat" w:eastAsia="Calibri" w:hAnsi="GHEA Grapalat" w:cs="Tahoma"/>
          <w:bCs/>
          <w:noProof/>
          <w:color w:val="000000"/>
          <w:sz w:val="20"/>
          <w:szCs w:val="20"/>
          <w:lang w:val="hy-AM" w:eastAsia="x-none"/>
        </w:rPr>
        <w:t>Предоставить гибкие варианты управления ключами шифрования, которые позволят Заказчику выбрать, будет ли Подрядчик управлять ключами шифрования или Заказчик возьмет на себя полный контроль,</w:t>
      </w:r>
    </w:p>
    <w:p w:rsidR="000E5D05" w:rsidRPr="006B7795" w:rsidRDefault="000E5D05" w:rsidP="000E5D05">
      <w:pPr>
        <w:pStyle w:val="NormalWeb"/>
        <w:numPr>
          <w:ilvl w:val="0"/>
          <w:numId w:val="17"/>
        </w:numPr>
        <w:spacing w:after="0"/>
        <w:rPr>
          <w:rFonts w:ascii="GHEA Grapalat" w:eastAsia="Calibri" w:hAnsi="GHEA Grapalat" w:cs="Tahoma"/>
          <w:bCs/>
          <w:noProof/>
          <w:color w:val="000000"/>
          <w:sz w:val="20"/>
          <w:szCs w:val="20"/>
          <w:lang w:val="hy-AM" w:eastAsia="x-none"/>
        </w:rPr>
      </w:pPr>
      <w:r w:rsidRPr="006B7795">
        <w:rPr>
          <w:rFonts w:ascii="GHEA Grapalat" w:eastAsia="Calibri" w:hAnsi="GHEA Grapalat" w:cs="Tahoma"/>
          <w:bCs/>
          <w:noProof/>
          <w:color w:val="000000"/>
          <w:sz w:val="20"/>
          <w:szCs w:val="20"/>
          <w:lang w:val="hy-AM" w:eastAsia="x-none"/>
        </w:rPr>
        <w:t>Обеспечить полный контроль Заказчика над данными, а также их хранение должно осуществляться в географических местах (адресах), предварительно согласованных с Заказчиком,</w:t>
      </w:r>
    </w:p>
    <w:p w:rsidR="000E5D05" w:rsidRPr="006B7795" w:rsidRDefault="000E5D05" w:rsidP="000E5D05">
      <w:pPr>
        <w:pStyle w:val="NormalWeb"/>
        <w:numPr>
          <w:ilvl w:val="0"/>
          <w:numId w:val="17"/>
        </w:numPr>
        <w:spacing w:after="0"/>
        <w:rPr>
          <w:rFonts w:ascii="GHEA Grapalat" w:eastAsia="Calibri" w:hAnsi="GHEA Grapalat" w:cs="Tahoma"/>
          <w:bCs/>
          <w:noProof/>
          <w:color w:val="000000"/>
          <w:sz w:val="20"/>
          <w:szCs w:val="20"/>
          <w:lang w:val="hy-AM" w:eastAsia="x-none"/>
        </w:rPr>
      </w:pPr>
      <w:r w:rsidRPr="006B7795">
        <w:rPr>
          <w:rFonts w:ascii="GHEA Grapalat" w:eastAsia="Calibri" w:hAnsi="GHEA Grapalat" w:cs="Tahoma"/>
          <w:bCs/>
          <w:noProof/>
          <w:color w:val="000000"/>
          <w:sz w:val="20"/>
          <w:szCs w:val="20"/>
          <w:lang w:val="hy-AM" w:eastAsia="x-none"/>
        </w:rPr>
        <w:t>Предоставить реальные статические IP-адреса/подсети по запросу,</w:t>
      </w:r>
    </w:p>
    <w:p w:rsidR="000E5D05" w:rsidRPr="006B7795" w:rsidRDefault="000E5D05" w:rsidP="000E5D05">
      <w:pPr>
        <w:pStyle w:val="NormalWeb"/>
        <w:numPr>
          <w:ilvl w:val="0"/>
          <w:numId w:val="17"/>
        </w:numPr>
        <w:spacing w:after="0"/>
        <w:rPr>
          <w:rFonts w:ascii="GHEA Grapalat" w:eastAsia="Calibri" w:hAnsi="GHEA Grapalat" w:cs="Tahoma"/>
          <w:bCs/>
          <w:noProof/>
          <w:color w:val="000000"/>
          <w:sz w:val="20"/>
          <w:szCs w:val="20"/>
          <w:lang w:val="hy-AM" w:eastAsia="x-none"/>
        </w:rPr>
      </w:pPr>
      <w:r w:rsidRPr="006B7795">
        <w:rPr>
          <w:rFonts w:ascii="GHEA Grapalat" w:eastAsia="Calibri" w:hAnsi="GHEA Grapalat" w:cs="Tahoma"/>
          <w:bCs/>
          <w:noProof/>
          <w:color w:val="000000"/>
          <w:sz w:val="20"/>
          <w:szCs w:val="20"/>
          <w:lang w:val="hy-AM" w:eastAsia="x-none"/>
        </w:rPr>
        <w:t>Разрешить Заказчику использовать свои собственные IP-адреса через динамические протоколы маршрутизации (BGP, EIGRP, OSPF и т. д.),</w:t>
      </w:r>
    </w:p>
    <w:p w:rsidR="000E5D05" w:rsidRPr="006B7795" w:rsidRDefault="000E5D05" w:rsidP="000E5D05">
      <w:pPr>
        <w:pStyle w:val="NormalWeb"/>
        <w:numPr>
          <w:ilvl w:val="0"/>
          <w:numId w:val="17"/>
        </w:numPr>
        <w:spacing w:after="0"/>
        <w:rPr>
          <w:rFonts w:ascii="GHEA Grapalat" w:eastAsia="Calibri" w:hAnsi="GHEA Grapalat" w:cs="Tahoma"/>
          <w:bCs/>
          <w:noProof/>
          <w:color w:val="000000"/>
          <w:sz w:val="20"/>
          <w:szCs w:val="20"/>
          <w:lang w:val="hy-AM" w:eastAsia="x-none"/>
        </w:rPr>
      </w:pPr>
      <w:r w:rsidRPr="006B7795">
        <w:rPr>
          <w:rFonts w:ascii="GHEA Grapalat" w:eastAsia="Calibri" w:hAnsi="GHEA Grapalat" w:cs="Tahoma"/>
          <w:bCs/>
          <w:noProof/>
          <w:color w:val="000000"/>
          <w:sz w:val="20"/>
          <w:szCs w:val="20"/>
          <w:lang w:val="hy-AM" w:eastAsia="x-none"/>
        </w:rPr>
        <w:lastRenderedPageBreak/>
        <w:t>Внедрить политику и график резервного копирования данных (планирование), а также управлять ими по мере необходимости,</w:t>
      </w:r>
    </w:p>
    <w:p w:rsidR="000E5D05" w:rsidRPr="006B7795" w:rsidRDefault="000E5D05" w:rsidP="000E5D05">
      <w:pPr>
        <w:pStyle w:val="NormalWeb"/>
        <w:numPr>
          <w:ilvl w:val="0"/>
          <w:numId w:val="17"/>
        </w:numPr>
        <w:spacing w:after="0"/>
        <w:rPr>
          <w:rFonts w:ascii="GHEA Grapalat" w:eastAsia="Calibri" w:hAnsi="GHEA Grapalat" w:cs="Tahoma"/>
          <w:bCs/>
          <w:noProof/>
          <w:color w:val="000000"/>
          <w:sz w:val="20"/>
          <w:szCs w:val="20"/>
          <w:lang w:val="hy-AM" w:eastAsia="x-none"/>
        </w:rPr>
      </w:pPr>
      <w:r w:rsidRPr="006B7795">
        <w:rPr>
          <w:rFonts w:ascii="GHEA Grapalat" w:eastAsia="Calibri" w:hAnsi="GHEA Grapalat" w:cs="Tahoma"/>
          <w:bCs/>
          <w:noProof/>
          <w:color w:val="000000"/>
          <w:sz w:val="20"/>
          <w:szCs w:val="20"/>
          <w:lang w:val="hy-AM" w:eastAsia="x-none"/>
        </w:rPr>
        <w:t>Предоставить механизм для просмотра и мониторинга платежей за использование ресурсов в режиме реального времени с помощью отчетов и визуализаций. Поставщик также должен предоставлять информацию об объеме использования ресурсов и платежах за данный месяц (в согласованные сроки) как в подробном, так и в сводном виде.</w:t>
      </w:r>
    </w:p>
    <w:p w:rsidR="000E5D05" w:rsidRPr="006B7795" w:rsidRDefault="000E5D05" w:rsidP="000E5D05">
      <w:pPr>
        <w:pStyle w:val="NormalWeb"/>
        <w:numPr>
          <w:ilvl w:val="0"/>
          <w:numId w:val="17"/>
        </w:numPr>
        <w:spacing w:after="0"/>
        <w:rPr>
          <w:rFonts w:ascii="GHEA Grapalat" w:eastAsia="Calibri" w:hAnsi="GHEA Grapalat" w:cs="Tahoma"/>
          <w:bCs/>
          <w:noProof/>
          <w:color w:val="000000"/>
          <w:sz w:val="20"/>
          <w:szCs w:val="20"/>
          <w:lang w:val="hy-AM" w:eastAsia="x-none"/>
        </w:rPr>
      </w:pPr>
      <w:r w:rsidRPr="006B7795">
        <w:rPr>
          <w:rFonts w:ascii="GHEA Grapalat" w:eastAsia="Calibri" w:hAnsi="GHEA Grapalat" w:cs="Tahoma"/>
          <w:bCs/>
          <w:noProof/>
          <w:color w:val="000000"/>
          <w:sz w:val="20"/>
          <w:szCs w:val="20"/>
          <w:lang w:val="hy-AM" w:eastAsia="x-none"/>
        </w:rPr>
        <w:t>Предоставить механизм для визуализации объема используемых ресурсов и структуры затрат, а также для прогнозирования будущих затрат.</w:t>
      </w:r>
    </w:p>
    <w:p w:rsidR="000E5D05" w:rsidRPr="006B7795" w:rsidRDefault="000E5D05" w:rsidP="000E5D05">
      <w:pPr>
        <w:pStyle w:val="NormalWeb"/>
        <w:numPr>
          <w:ilvl w:val="0"/>
          <w:numId w:val="17"/>
        </w:numPr>
        <w:spacing w:after="0"/>
        <w:rPr>
          <w:rFonts w:ascii="GHEA Grapalat" w:eastAsia="Calibri" w:hAnsi="GHEA Grapalat" w:cs="Tahoma"/>
          <w:bCs/>
          <w:noProof/>
          <w:color w:val="000000"/>
          <w:sz w:val="20"/>
          <w:szCs w:val="20"/>
          <w:lang w:val="hy-AM" w:eastAsia="x-none"/>
        </w:rPr>
      </w:pPr>
      <w:r w:rsidRPr="006B7795">
        <w:rPr>
          <w:rFonts w:ascii="GHEA Grapalat" w:eastAsia="Calibri" w:hAnsi="GHEA Grapalat" w:cs="Tahoma"/>
          <w:bCs/>
          <w:noProof/>
          <w:color w:val="000000"/>
          <w:sz w:val="20"/>
          <w:szCs w:val="20"/>
          <w:lang w:val="hy-AM" w:eastAsia="x-none"/>
        </w:rPr>
        <w:t>Предоставить гибкий инструментарий для установки ежемесячных, квартальных и пользовательских или групповых пороговых значений потребления ресурсов и отправки уведомлений при превышении этих пороговых значений, например, по электронной почте или через пользовательский интерфейс. Инструментарий должен предоставлять функциональность для установки предпочтительных пороговых значений и их легкого изменения. Пороговые значения должны быть как пропорциональными (% от общей суммы), так и иметь четкие значения.</w:t>
      </w:r>
    </w:p>
    <w:p w:rsidR="000E5D05" w:rsidRPr="000B565E" w:rsidRDefault="000E5D05" w:rsidP="000E5D05">
      <w:pPr>
        <w:pStyle w:val="NormalWeb"/>
        <w:numPr>
          <w:ilvl w:val="0"/>
          <w:numId w:val="17"/>
        </w:numPr>
        <w:spacing w:before="0" w:beforeAutospacing="0" w:after="0" w:afterAutospacing="0"/>
        <w:rPr>
          <w:rFonts w:ascii="GHEA Grapalat" w:hAnsi="GHEA Grapalat" w:cs="Tahoma"/>
          <w:bCs/>
          <w:noProof/>
          <w:color w:val="000000"/>
          <w:sz w:val="20"/>
          <w:szCs w:val="20"/>
          <w:lang w:val="hy-AM"/>
        </w:rPr>
      </w:pPr>
      <w:r w:rsidRPr="006B7795">
        <w:rPr>
          <w:rFonts w:ascii="GHEA Grapalat" w:eastAsia="Calibri" w:hAnsi="GHEA Grapalat" w:cs="Tahoma"/>
          <w:bCs/>
          <w:noProof/>
          <w:color w:val="000000"/>
          <w:sz w:val="20"/>
          <w:szCs w:val="20"/>
          <w:lang w:val="hy-AM" w:eastAsia="x-none"/>
        </w:rPr>
        <w:t>Предоставлять информацию о производительности сервиса на основе сравнительного анализа с требованиями, представленными в данном приложении, посредством отчетов и визуализаций.</w:t>
      </w:r>
      <w:r>
        <w:rPr>
          <w:rFonts w:ascii="GHEA Grapalat" w:hAnsi="GHEA Grapalat" w:cs="Tahoma"/>
          <w:noProof/>
          <w:color w:val="000000"/>
          <w:sz w:val="20"/>
          <w:szCs w:val="20"/>
          <w:lang w:val="hy-AM"/>
        </w:rPr>
        <w:br/>
      </w:r>
    </w:p>
    <w:p w:rsidR="000E5D05" w:rsidRPr="00494449" w:rsidRDefault="000E5D05" w:rsidP="000E5D05">
      <w:pPr>
        <w:spacing w:after="0" w:line="240" w:lineRule="auto"/>
        <w:ind w:firstLine="720"/>
        <w:jc w:val="both"/>
        <w:rPr>
          <w:rFonts w:ascii="GHEA Grapalat" w:hAnsi="GHEA Grapalat" w:cs="Tahoma"/>
          <w:b/>
          <w:bCs/>
          <w:noProof/>
          <w:sz w:val="20"/>
          <w:szCs w:val="20"/>
          <w:shd w:val="clear" w:color="auto" w:fill="FFFFFF"/>
          <w:lang w:val="ru-RU"/>
        </w:rPr>
      </w:pPr>
      <w:r w:rsidRPr="00494449">
        <w:rPr>
          <w:rFonts w:ascii="GHEA Grapalat" w:hAnsi="GHEA Grapalat" w:cs="Tahoma"/>
          <w:b/>
          <w:bCs/>
          <w:noProof/>
          <w:sz w:val="20"/>
          <w:szCs w:val="20"/>
          <w:shd w:val="clear" w:color="auto" w:fill="FFFFFF"/>
          <w:lang w:val="hy-AM"/>
        </w:rPr>
        <w:t xml:space="preserve">Требования для миграции в среду </w:t>
      </w:r>
      <w:r>
        <w:rPr>
          <w:rFonts w:ascii="GHEA Grapalat" w:hAnsi="GHEA Grapalat" w:cs="Tahoma"/>
          <w:b/>
          <w:bCs/>
          <w:noProof/>
          <w:sz w:val="20"/>
          <w:szCs w:val="20"/>
          <w:shd w:val="clear" w:color="auto" w:fill="FFFFFF"/>
          <w:lang w:val="ru-RU"/>
        </w:rPr>
        <w:t>п</w:t>
      </w:r>
      <w:r w:rsidRPr="00494449">
        <w:rPr>
          <w:rFonts w:ascii="GHEA Grapalat" w:hAnsi="GHEA Grapalat" w:cs="Tahoma"/>
          <w:b/>
          <w:bCs/>
          <w:noProof/>
          <w:sz w:val="20"/>
          <w:szCs w:val="20"/>
          <w:shd w:val="clear" w:color="auto" w:fill="FFFFFF"/>
          <w:lang w:val="hy-AM"/>
        </w:rPr>
        <w:t>одрядчик</w:t>
      </w:r>
      <w:r>
        <w:rPr>
          <w:rFonts w:ascii="GHEA Grapalat" w:hAnsi="GHEA Grapalat" w:cs="Tahoma"/>
          <w:b/>
          <w:bCs/>
          <w:noProof/>
          <w:sz w:val="20"/>
          <w:szCs w:val="20"/>
          <w:shd w:val="clear" w:color="auto" w:fill="FFFFFF"/>
          <w:lang w:val="ru-RU"/>
        </w:rPr>
        <w:t>а</w:t>
      </w:r>
    </w:p>
    <w:p w:rsidR="000E5D05" w:rsidRPr="00760B43" w:rsidRDefault="000E5D05" w:rsidP="000E5D05">
      <w:pPr>
        <w:pStyle w:val="NormalWeb"/>
        <w:numPr>
          <w:ilvl w:val="0"/>
          <w:numId w:val="18"/>
        </w:numPr>
        <w:spacing w:after="0"/>
        <w:textAlignment w:val="baseline"/>
        <w:rPr>
          <w:rFonts w:ascii="GHEA Grapalat" w:hAnsi="GHEA Grapalat" w:cs="Tahoma"/>
          <w:noProof/>
          <w:color w:val="000000"/>
          <w:sz w:val="20"/>
          <w:szCs w:val="20"/>
          <w:lang w:val="hy-AM"/>
        </w:rPr>
      </w:pPr>
      <w:r w:rsidRPr="00494449">
        <w:rPr>
          <w:rFonts w:ascii="GHEA Grapalat" w:hAnsi="GHEA Grapalat" w:cs="Tahoma"/>
          <w:noProof/>
          <w:color w:val="000000"/>
          <w:sz w:val="20"/>
          <w:szCs w:val="20"/>
          <w:lang w:val="hy-AM"/>
        </w:rPr>
        <w:t>Исполнитель предоставляет Заказчику набор инструментов для миграции сервисов из локальных или иных сред провайдера, включая серверы, базы данных, приложения и другие сервисы, по требованию Заказчика.</w:t>
      </w:r>
    </w:p>
    <w:p w:rsidR="000E5D05" w:rsidRPr="00760B43" w:rsidRDefault="000E5D05" w:rsidP="000E5D05">
      <w:pPr>
        <w:pStyle w:val="NormalWeb"/>
        <w:numPr>
          <w:ilvl w:val="0"/>
          <w:numId w:val="18"/>
        </w:numPr>
        <w:spacing w:after="0"/>
        <w:textAlignment w:val="baseline"/>
        <w:rPr>
          <w:rFonts w:ascii="GHEA Grapalat" w:hAnsi="GHEA Grapalat" w:cs="Tahoma"/>
          <w:noProof/>
          <w:color w:val="000000"/>
          <w:sz w:val="20"/>
          <w:szCs w:val="20"/>
          <w:lang w:val="hy-AM"/>
        </w:rPr>
      </w:pPr>
      <w:r w:rsidRPr="00494449">
        <w:rPr>
          <w:rFonts w:ascii="GHEA Grapalat" w:hAnsi="GHEA Grapalat" w:cs="Tahoma"/>
          <w:noProof/>
          <w:color w:val="000000"/>
          <w:sz w:val="20"/>
          <w:szCs w:val="20"/>
          <w:lang w:val="hy-AM"/>
        </w:rPr>
        <w:t>Исполнитель не ограничивает типы систем, подлежащих миграции. В случае необходимости миграции различных платформ виртуализации (например, VMware, HyperV и т. д.), Заказчик должен заранее уведомить Исполнительа по электронной почте, указав название системы, подлежащей миграции, и другую необходимую информацию.</w:t>
      </w:r>
    </w:p>
    <w:p w:rsidR="000E5D05" w:rsidRPr="00760B43" w:rsidRDefault="000E5D05" w:rsidP="000E5D05">
      <w:pPr>
        <w:pStyle w:val="NormalWeb"/>
        <w:numPr>
          <w:ilvl w:val="0"/>
          <w:numId w:val="18"/>
        </w:numPr>
        <w:spacing w:after="0"/>
        <w:textAlignment w:val="baseline"/>
        <w:rPr>
          <w:rFonts w:ascii="GHEA Grapalat" w:hAnsi="GHEA Grapalat" w:cs="Tahoma"/>
          <w:noProof/>
          <w:color w:val="000000"/>
          <w:sz w:val="20"/>
          <w:szCs w:val="20"/>
          <w:lang w:val="hy-AM"/>
        </w:rPr>
      </w:pPr>
      <w:r w:rsidRPr="00494449">
        <w:rPr>
          <w:rFonts w:ascii="GHEA Grapalat" w:hAnsi="GHEA Grapalat" w:cs="Tahoma"/>
          <w:noProof/>
          <w:color w:val="000000"/>
          <w:sz w:val="20"/>
          <w:szCs w:val="20"/>
          <w:lang w:val="hy-AM"/>
        </w:rPr>
        <w:t>В случае крупномасштабной миграции Исполнитель должен обеспечить возможность автоматизации миграции, что гарантирует выполнение повторяющихся и согласованных операций миграции.</w:t>
      </w:r>
    </w:p>
    <w:p w:rsidR="000E5D05" w:rsidRPr="00760B43" w:rsidRDefault="000E5D05" w:rsidP="000E5D05">
      <w:pPr>
        <w:pStyle w:val="NormalWeb"/>
        <w:numPr>
          <w:ilvl w:val="0"/>
          <w:numId w:val="18"/>
        </w:numPr>
        <w:spacing w:after="0"/>
        <w:textAlignment w:val="baseline"/>
        <w:rPr>
          <w:rFonts w:ascii="GHEA Grapalat" w:hAnsi="GHEA Grapalat" w:cs="Tahoma"/>
          <w:noProof/>
          <w:color w:val="000000"/>
          <w:sz w:val="20"/>
          <w:szCs w:val="20"/>
          <w:lang w:val="hy-AM"/>
        </w:rPr>
      </w:pPr>
      <w:r w:rsidRPr="00494449">
        <w:rPr>
          <w:rFonts w:ascii="GHEA Grapalat" w:hAnsi="GHEA Grapalat" w:cs="Tahoma"/>
          <w:noProof/>
          <w:color w:val="000000"/>
          <w:sz w:val="20"/>
          <w:szCs w:val="20"/>
          <w:lang w:val="hy-AM"/>
        </w:rPr>
        <w:t>С учетом официальных документов по совместимости исходной и целевой платформ и инструментов миграции Исполнитель должен предоставить инструменты для проверки точности, полноты и совместимости данных после миграции.</w:t>
      </w:r>
    </w:p>
    <w:p w:rsidR="000E5D05" w:rsidRPr="00760B43" w:rsidRDefault="000E5D05" w:rsidP="000E5D05">
      <w:pPr>
        <w:pStyle w:val="NormalWeb"/>
        <w:numPr>
          <w:ilvl w:val="0"/>
          <w:numId w:val="18"/>
        </w:numPr>
        <w:spacing w:after="0"/>
        <w:textAlignment w:val="baseline"/>
        <w:rPr>
          <w:rFonts w:ascii="GHEA Grapalat" w:hAnsi="GHEA Grapalat" w:cs="Tahoma"/>
          <w:noProof/>
          <w:color w:val="000000"/>
          <w:sz w:val="20"/>
          <w:szCs w:val="20"/>
          <w:lang w:val="hy-AM"/>
        </w:rPr>
      </w:pPr>
      <w:r w:rsidRPr="00494449">
        <w:rPr>
          <w:rFonts w:ascii="GHEA Grapalat" w:hAnsi="GHEA Grapalat" w:cs="Tahoma"/>
          <w:noProof/>
          <w:color w:val="000000"/>
          <w:sz w:val="20"/>
          <w:szCs w:val="20"/>
          <w:lang w:val="hy-AM"/>
        </w:rPr>
        <w:t>В случае необходимости миграции устаревших систем по требованию Заказчика, с учетом официальных документов о совместимости исходной и целевой платформ и инструментов миграции, Исполнитель предоставляет консультации и предлагает соответствующие решения, обеспечивающие работоспособность и совместимость устаревших систем в среде Исполнительа.</w:t>
      </w:r>
    </w:p>
    <w:p w:rsidR="000E5D05" w:rsidRPr="00760B43" w:rsidRDefault="000E5D05" w:rsidP="000E5D05">
      <w:pPr>
        <w:pStyle w:val="NormalWeb"/>
        <w:numPr>
          <w:ilvl w:val="0"/>
          <w:numId w:val="18"/>
        </w:numPr>
        <w:spacing w:after="0"/>
        <w:textAlignment w:val="baseline"/>
        <w:rPr>
          <w:rFonts w:ascii="GHEA Grapalat" w:hAnsi="GHEA Grapalat" w:cs="Tahoma"/>
          <w:noProof/>
          <w:color w:val="000000"/>
          <w:sz w:val="20"/>
          <w:szCs w:val="20"/>
          <w:lang w:val="hy-AM"/>
        </w:rPr>
      </w:pPr>
      <w:r w:rsidRPr="00494449">
        <w:rPr>
          <w:rFonts w:ascii="GHEA Grapalat" w:hAnsi="GHEA Grapalat" w:cs="Tahoma"/>
          <w:noProof/>
          <w:color w:val="000000"/>
          <w:sz w:val="20"/>
          <w:szCs w:val="20"/>
          <w:lang w:val="hy-AM"/>
        </w:rPr>
        <w:t>Исполнитель обеспечивает возможность масштабирования ресурсов до 200% по запросу Заказчика для управления рабочей нагрузкой во время крупномасштабной миграции (сроки дополнительно согласовываются с Поставщиком).</w:t>
      </w:r>
    </w:p>
    <w:p w:rsidR="000E5D05" w:rsidRPr="00760B43" w:rsidRDefault="000E5D05" w:rsidP="000E5D05">
      <w:pPr>
        <w:pStyle w:val="NormalWeb"/>
        <w:numPr>
          <w:ilvl w:val="0"/>
          <w:numId w:val="18"/>
        </w:numPr>
        <w:spacing w:after="0"/>
        <w:textAlignment w:val="baseline"/>
        <w:rPr>
          <w:rFonts w:ascii="GHEA Grapalat" w:hAnsi="GHEA Grapalat" w:cs="Tahoma"/>
          <w:noProof/>
          <w:color w:val="000000"/>
          <w:sz w:val="20"/>
          <w:szCs w:val="20"/>
          <w:lang w:val="hy-AM"/>
        </w:rPr>
      </w:pPr>
      <w:r w:rsidRPr="00494449">
        <w:rPr>
          <w:rFonts w:ascii="GHEA Grapalat" w:hAnsi="GHEA Grapalat" w:cs="Tahoma"/>
          <w:noProof/>
          <w:color w:val="000000"/>
          <w:sz w:val="20"/>
          <w:szCs w:val="20"/>
          <w:lang w:val="hy-AM"/>
        </w:rPr>
        <w:t>Исполнитель предоставляет услуги поддержки миграции, включая профессиональное руководство и консультации на бесплатной основе, а также техническую поддержку при необходимости.</w:t>
      </w:r>
    </w:p>
    <w:p w:rsidR="000E5D05" w:rsidRPr="00760B43" w:rsidRDefault="000E5D05" w:rsidP="000E5D05">
      <w:pPr>
        <w:pStyle w:val="NormalWeb"/>
        <w:numPr>
          <w:ilvl w:val="0"/>
          <w:numId w:val="18"/>
        </w:numPr>
        <w:spacing w:after="0"/>
        <w:textAlignment w:val="baseline"/>
        <w:rPr>
          <w:rFonts w:ascii="GHEA Grapalat" w:hAnsi="GHEA Grapalat" w:cs="Tahoma"/>
          <w:noProof/>
          <w:color w:val="000000"/>
          <w:sz w:val="20"/>
          <w:szCs w:val="20"/>
          <w:lang w:val="hy-AM"/>
        </w:rPr>
      </w:pPr>
      <w:r w:rsidRPr="00494449">
        <w:rPr>
          <w:rFonts w:ascii="GHEA Grapalat" w:hAnsi="GHEA Grapalat" w:cs="Tahoma"/>
          <w:noProof/>
          <w:color w:val="000000"/>
          <w:sz w:val="20"/>
          <w:szCs w:val="20"/>
          <w:lang w:val="hy-AM"/>
        </w:rPr>
        <w:t>В ходе плановой миграции базы данных Исполнитель обеспечивает уровень доступности предоставляемых им услуг на уровне 99,9% (что эквивалентно примерно 8 часам и 45 минутам недоступности в год).</w:t>
      </w:r>
    </w:p>
    <w:p w:rsidR="000E5D05" w:rsidRPr="00494449" w:rsidRDefault="000E5D05" w:rsidP="000E5D05">
      <w:pPr>
        <w:pStyle w:val="NormalWeb"/>
        <w:numPr>
          <w:ilvl w:val="0"/>
          <w:numId w:val="18"/>
        </w:numPr>
        <w:spacing w:after="0"/>
        <w:textAlignment w:val="baseline"/>
        <w:rPr>
          <w:rFonts w:ascii="GHEA Grapalat" w:hAnsi="GHEA Grapalat" w:cs="Tahoma"/>
          <w:noProof/>
          <w:color w:val="000000"/>
          <w:sz w:val="20"/>
          <w:szCs w:val="20"/>
          <w:lang w:val="hy-AM"/>
        </w:rPr>
      </w:pPr>
      <w:r w:rsidRPr="00494449">
        <w:rPr>
          <w:rFonts w:ascii="GHEA Grapalat" w:hAnsi="GHEA Grapalat" w:cs="Tahoma"/>
          <w:noProof/>
          <w:color w:val="000000"/>
          <w:sz w:val="20"/>
          <w:szCs w:val="20"/>
          <w:lang w:val="hy-AM"/>
        </w:rPr>
        <w:t>Подрядчик должен предоставить централизованный сервис, который позволит Заказчику отслеживать состояние и производительность миграции серверов и приложений в режиме реального времени (например, количество ошибок, исправлений и т. д.).</w:t>
      </w:r>
    </w:p>
    <w:p w:rsidR="000E5D05" w:rsidRDefault="000E5D05" w:rsidP="000E5D05">
      <w:pPr>
        <w:pStyle w:val="NormalWeb"/>
        <w:numPr>
          <w:ilvl w:val="0"/>
          <w:numId w:val="18"/>
        </w:numPr>
        <w:spacing w:before="0" w:beforeAutospacing="0" w:after="0" w:afterAutospacing="0"/>
        <w:textAlignment w:val="baseline"/>
        <w:rPr>
          <w:rFonts w:ascii="GHEA Grapalat" w:hAnsi="GHEA Grapalat" w:cs="Tahoma"/>
          <w:noProof/>
          <w:color w:val="000000"/>
          <w:sz w:val="20"/>
          <w:szCs w:val="20"/>
          <w:lang w:val="hy-AM"/>
        </w:rPr>
      </w:pPr>
      <w:r w:rsidRPr="00494449">
        <w:rPr>
          <w:rFonts w:ascii="GHEA Grapalat" w:hAnsi="GHEA Grapalat" w:cs="Tahoma"/>
          <w:noProof/>
          <w:color w:val="000000"/>
          <w:sz w:val="20"/>
          <w:szCs w:val="20"/>
          <w:lang w:val="hy-AM"/>
        </w:rPr>
        <w:lastRenderedPageBreak/>
        <w:t>Подрядчик должен предоставить набор инструментов для отображения состояния миграции, соответствующих метрик и истории миграции.</w:t>
      </w:r>
    </w:p>
    <w:p w:rsidR="000E5D05" w:rsidRDefault="000E5D05" w:rsidP="000E5D05">
      <w:pPr>
        <w:pStyle w:val="NormalWeb"/>
        <w:spacing w:before="0" w:beforeAutospacing="0" w:after="0" w:afterAutospacing="0"/>
        <w:ind w:left="720"/>
        <w:textAlignment w:val="baseline"/>
        <w:rPr>
          <w:rFonts w:ascii="GHEA Grapalat" w:hAnsi="GHEA Grapalat" w:cs="Tahoma"/>
          <w:noProof/>
          <w:color w:val="000000"/>
          <w:sz w:val="20"/>
          <w:szCs w:val="20"/>
          <w:lang w:val="hy-AM"/>
        </w:rPr>
      </w:pPr>
    </w:p>
    <w:p w:rsidR="000E5D05" w:rsidRPr="000B565E" w:rsidRDefault="000E5D05" w:rsidP="000E5D05">
      <w:pPr>
        <w:ind w:firstLine="720"/>
        <w:jc w:val="both"/>
        <w:rPr>
          <w:rFonts w:ascii="GHEA Grapalat" w:hAnsi="GHEA Grapalat" w:cs="Tahoma"/>
          <w:b/>
          <w:bCs/>
          <w:noProof/>
          <w:sz w:val="20"/>
          <w:szCs w:val="20"/>
          <w:shd w:val="clear" w:color="auto" w:fill="FFFFFF"/>
          <w:lang w:val="hy-AM"/>
        </w:rPr>
      </w:pPr>
      <w:r w:rsidRPr="00760B43">
        <w:rPr>
          <w:rFonts w:ascii="GHEA Grapalat" w:hAnsi="GHEA Grapalat" w:cs="Tahoma"/>
          <w:b/>
          <w:bCs/>
          <w:noProof/>
          <w:sz w:val="20"/>
          <w:szCs w:val="20"/>
          <w:shd w:val="clear" w:color="auto" w:fill="FFFFFF"/>
          <w:lang w:val="hy-AM"/>
        </w:rPr>
        <w:t>Требования к плану выхода из среды исполнителя</w:t>
      </w:r>
      <w:r w:rsidRPr="00033B83">
        <w:rPr>
          <w:rFonts w:ascii="GHEA Grapalat" w:hAnsi="GHEA Grapalat" w:cs="Tahoma"/>
          <w:b/>
          <w:bCs/>
          <w:noProof/>
          <w:sz w:val="20"/>
          <w:szCs w:val="20"/>
          <w:shd w:val="clear" w:color="auto" w:fill="FFFFFF"/>
          <w:lang w:val="ru-RU"/>
        </w:rPr>
        <w:t xml:space="preserve"> (</w:t>
      </w:r>
      <w:r w:rsidRPr="00760B43">
        <w:rPr>
          <w:rFonts w:ascii="GHEA Grapalat" w:hAnsi="GHEA Grapalat" w:cs="Tahoma"/>
          <w:b/>
          <w:bCs/>
          <w:noProof/>
          <w:sz w:val="20"/>
          <w:szCs w:val="20"/>
          <w:shd w:val="clear" w:color="auto" w:fill="FFFFFF"/>
        </w:rPr>
        <w:t>exit</w:t>
      </w:r>
      <w:r w:rsidRPr="00033B83">
        <w:rPr>
          <w:rFonts w:ascii="GHEA Grapalat" w:hAnsi="GHEA Grapalat" w:cs="Tahoma"/>
          <w:b/>
          <w:bCs/>
          <w:noProof/>
          <w:sz w:val="20"/>
          <w:szCs w:val="20"/>
          <w:shd w:val="clear" w:color="auto" w:fill="FFFFFF"/>
          <w:lang w:val="ru-RU"/>
        </w:rPr>
        <w:t xml:space="preserve"> </w:t>
      </w:r>
      <w:r w:rsidRPr="00760B43">
        <w:rPr>
          <w:rFonts w:ascii="GHEA Grapalat" w:hAnsi="GHEA Grapalat" w:cs="Tahoma"/>
          <w:b/>
          <w:bCs/>
          <w:noProof/>
          <w:sz w:val="20"/>
          <w:szCs w:val="20"/>
          <w:shd w:val="clear" w:color="auto" w:fill="FFFFFF"/>
        </w:rPr>
        <w:t>plan</w:t>
      </w:r>
      <w:r w:rsidRPr="00033B83">
        <w:rPr>
          <w:rFonts w:ascii="GHEA Grapalat" w:hAnsi="GHEA Grapalat" w:cs="Tahoma"/>
          <w:b/>
          <w:bCs/>
          <w:noProof/>
          <w:sz w:val="20"/>
          <w:szCs w:val="20"/>
          <w:shd w:val="clear" w:color="auto" w:fill="FFFFFF"/>
          <w:lang w:val="ru-RU"/>
        </w:rPr>
        <w:t>)</w:t>
      </w:r>
      <w:r w:rsidRPr="00760B43">
        <w:rPr>
          <w:rFonts w:ascii="GHEA Grapalat" w:hAnsi="GHEA Grapalat" w:cs="Tahoma"/>
          <w:b/>
          <w:bCs/>
          <w:noProof/>
          <w:sz w:val="20"/>
          <w:szCs w:val="20"/>
          <w:shd w:val="clear" w:color="auto" w:fill="FFFFFF"/>
          <w:lang w:val="hy-AM"/>
        </w:rPr>
        <w:t>.</w:t>
      </w:r>
      <w:r w:rsidRPr="000B565E">
        <w:rPr>
          <w:rFonts w:ascii="GHEA Grapalat" w:hAnsi="GHEA Grapalat" w:cs="Tahoma"/>
          <w:b/>
          <w:bCs/>
          <w:noProof/>
          <w:sz w:val="20"/>
          <w:szCs w:val="20"/>
          <w:shd w:val="clear" w:color="auto" w:fill="FFFFFF"/>
          <w:lang w:val="hy-AM"/>
        </w:rPr>
        <w:t xml:space="preserve"> </w:t>
      </w:r>
    </w:p>
    <w:p w:rsidR="000E5D05" w:rsidRPr="00760B43" w:rsidRDefault="000E5D05" w:rsidP="000E5D05">
      <w:pPr>
        <w:pStyle w:val="NormalWeb"/>
        <w:numPr>
          <w:ilvl w:val="0"/>
          <w:numId w:val="19"/>
        </w:numPr>
        <w:spacing w:after="0"/>
        <w:textAlignment w:val="baseline"/>
        <w:rPr>
          <w:rFonts w:ascii="GHEA Grapalat" w:hAnsi="GHEA Grapalat" w:cs="Tahoma"/>
          <w:noProof/>
          <w:color w:val="000000"/>
          <w:sz w:val="20"/>
          <w:szCs w:val="20"/>
          <w:lang w:val="hy-AM"/>
        </w:rPr>
      </w:pPr>
      <w:r w:rsidRPr="00760B43">
        <w:rPr>
          <w:rFonts w:ascii="GHEA Grapalat" w:hAnsi="GHEA Grapalat" w:cs="Tahoma"/>
          <w:noProof/>
          <w:color w:val="000000"/>
          <w:sz w:val="20"/>
          <w:szCs w:val="20"/>
          <w:lang w:val="hy-AM"/>
        </w:rPr>
        <w:t>Подрядчик предоставляет набор инструментов для миграции, план выхода и услуги по миграции из своей среды в локальную среду Заказчика или среду другого поставщика, без привязки к конкретному поставщику.</w:t>
      </w:r>
    </w:p>
    <w:p w:rsidR="000E5D05" w:rsidRPr="00760B43" w:rsidRDefault="000E5D05" w:rsidP="000E5D05">
      <w:pPr>
        <w:pStyle w:val="NormalWeb"/>
        <w:numPr>
          <w:ilvl w:val="0"/>
          <w:numId w:val="19"/>
        </w:numPr>
        <w:spacing w:after="0"/>
        <w:textAlignment w:val="baseline"/>
        <w:rPr>
          <w:rFonts w:ascii="GHEA Grapalat" w:hAnsi="GHEA Grapalat" w:cs="Tahoma"/>
          <w:noProof/>
          <w:color w:val="000000"/>
          <w:sz w:val="20"/>
          <w:szCs w:val="20"/>
          <w:lang w:val="hy-AM"/>
        </w:rPr>
      </w:pPr>
      <w:r w:rsidRPr="00760B43">
        <w:rPr>
          <w:rFonts w:ascii="GHEA Grapalat" w:hAnsi="GHEA Grapalat" w:cs="Tahoma"/>
          <w:noProof/>
          <w:color w:val="000000"/>
          <w:sz w:val="20"/>
          <w:szCs w:val="20"/>
          <w:lang w:val="hy-AM"/>
        </w:rPr>
        <w:t>Подрядчик обеспечивает прозрачный и стандартизированный процесс миграции данных, гарантируя ясность набора инструментов, API и процессов.</w:t>
      </w:r>
    </w:p>
    <w:p w:rsidR="000E5D05" w:rsidRPr="00760B43" w:rsidRDefault="000E5D05" w:rsidP="000E5D05">
      <w:pPr>
        <w:pStyle w:val="NormalWeb"/>
        <w:numPr>
          <w:ilvl w:val="0"/>
          <w:numId w:val="19"/>
        </w:numPr>
        <w:spacing w:after="0"/>
        <w:textAlignment w:val="baseline"/>
        <w:rPr>
          <w:rFonts w:ascii="GHEA Grapalat" w:hAnsi="GHEA Grapalat" w:cs="Tahoma"/>
          <w:noProof/>
          <w:color w:val="000000"/>
          <w:sz w:val="20"/>
          <w:szCs w:val="20"/>
          <w:lang w:val="hy-AM"/>
        </w:rPr>
      </w:pPr>
      <w:r w:rsidRPr="00760B43">
        <w:rPr>
          <w:rFonts w:ascii="GHEA Grapalat" w:hAnsi="GHEA Grapalat" w:cs="Tahoma"/>
          <w:noProof/>
          <w:color w:val="000000"/>
          <w:sz w:val="20"/>
          <w:szCs w:val="20"/>
          <w:lang w:val="hy-AM"/>
        </w:rPr>
        <w:t>Подрядчик предоставляет индивидуальные услуги поддержки миграции, включая техническую и консультационную поддержку, в соответствии с конкретными потребностями Заказчика в миграции данных.</w:t>
      </w:r>
    </w:p>
    <w:p w:rsidR="000E5D05" w:rsidRPr="00760B43" w:rsidRDefault="000E5D05" w:rsidP="000E5D05">
      <w:pPr>
        <w:pStyle w:val="NormalWeb"/>
        <w:numPr>
          <w:ilvl w:val="0"/>
          <w:numId w:val="19"/>
        </w:numPr>
        <w:spacing w:after="0"/>
        <w:textAlignment w:val="baseline"/>
        <w:rPr>
          <w:rFonts w:ascii="GHEA Grapalat" w:hAnsi="GHEA Grapalat" w:cs="Tahoma"/>
          <w:noProof/>
          <w:color w:val="000000"/>
          <w:sz w:val="20"/>
          <w:szCs w:val="20"/>
          <w:lang w:val="hy-AM"/>
        </w:rPr>
      </w:pPr>
      <w:r w:rsidRPr="00760B43">
        <w:rPr>
          <w:rFonts w:ascii="GHEA Grapalat" w:hAnsi="GHEA Grapalat" w:cs="Tahoma"/>
          <w:noProof/>
          <w:color w:val="000000"/>
          <w:sz w:val="20"/>
          <w:szCs w:val="20"/>
          <w:lang w:val="hy-AM"/>
        </w:rPr>
        <w:t>Подрядчик обеспечивает бесперебойную миграцию данных.</w:t>
      </w:r>
    </w:p>
    <w:p w:rsidR="000E5D05" w:rsidRPr="00760B43" w:rsidRDefault="000E5D05" w:rsidP="000E5D05">
      <w:pPr>
        <w:pStyle w:val="NormalWeb"/>
        <w:numPr>
          <w:ilvl w:val="0"/>
          <w:numId w:val="19"/>
        </w:numPr>
        <w:spacing w:after="0"/>
        <w:textAlignment w:val="baseline"/>
        <w:rPr>
          <w:rFonts w:ascii="GHEA Grapalat" w:hAnsi="GHEA Grapalat" w:cs="Tahoma"/>
          <w:noProof/>
          <w:color w:val="000000"/>
          <w:sz w:val="20"/>
          <w:szCs w:val="20"/>
          <w:lang w:val="hy-AM"/>
        </w:rPr>
      </w:pPr>
      <w:r w:rsidRPr="00760B43">
        <w:rPr>
          <w:rFonts w:ascii="GHEA Grapalat" w:hAnsi="GHEA Grapalat" w:cs="Tahoma"/>
          <w:noProof/>
          <w:color w:val="000000"/>
          <w:sz w:val="20"/>
          <w:szCs w:val="20"/>
          <w:lang w:val="hy-AM"/>
        </w:rPr>
        <w:t>В случае миграции в локальную среду Заказчика или среду другого поставщика Подрядчик не взимает никаких дополнительных сборов или других ограничений на миграцию данных.</w:t>
      </w:r>
    </w:p>
    <w:p w:rsidR="000E5D05" w:rsidRPr="00760B43" w:rsidRDefault="000E5D05" w:rsidP="000E5D05">
      <w:pPr>
        <w:pStyle w:val="NormalWeb"/>
        <w:numPr>
          <w:ilvl w:val="0"/>
          <w:numId w:val="19"/>
        </w:numPr>
        <w:spacing w:after="0"/>
        <w:textAlignment w:val="baseline"/>
        <w:rPr>
          <w:rFonts w:ascii="GHEA Grapalat" w:hAnsi="GHEA Grapalat" w:cs="Tahoma"/>
          <w:noProof/>
          <w:color w:val="000000"/>
          <w:sz w:val="20"/>
          <w:szCs w:val="20"/>
          <w:lang w:val="hy-AM"/>
        </w:rPr>
      </w:pPr>
      <w:r w:rsidRPr="00760B43">
        <w:rPr>
          <w:rFonts w:ascii="GHEA Grapalat" w:hAnsi="GHEA Grapalat" w:cs="Tahoma"/>
          <w:noProof/>
          <w:color w:val="000000"/>
          <w:sz w:val="20"/>
          <w:szCs w:val="20"/>
          <w:lang w:val="hy-AM"/>
        </w:rPr>
        <w:t>Подрядчик обеспечивает экспорт данных в соответствии с форматами и протоколами, указанными Заказчиком.</w:t>
      </w:r>
    </w:p>
    <w:p w:rsidR="000E5D05" w:rsidRPr="00760B43" w:rsidRDefault="000E5D05" w:rsidP="000E5D05">
      <w:pPr>
        <w:pStyle w:val="NormalWeb"/>
        <w:numPr>
          <w:ilvl w:val="0"/>
          <w:numId w:val="19"/>
        </w:numPr>
        <w:spacing w:after="0"/>
        <w:textAlignment w:val="baseline"/>
        <w:rPr>
          <w:rFonts w:ascii="GHEA Grapalat" w:hAnsi="GHEA Grapalat" w:cs="Tahoma"/>
          <w:noProof/>
          <w:color w:val="000000"/>
          <w:sz w:val="20"/>
          <w:szCs w:val="20"/>
          <w:lang w:val="hy-AM"/>
        </w:rPr>
      </w:pPr>
      <w:r w:rsidRPr="00760B43">
        <w:rPr>
          <w:rFonts w:ascii="GHEA Grapalat" w:hAnsi="GHEA Grapalat" w:cs="Tahoma"/>
          <w:noProof/>
          <w:color w:val="000000"/>
          <w:sz w:val="20"/>
          <w:szCs w:val="20"/>
          <w:lang w:val="hy-AM"/>
        </w:rPr>
        <w:t>Подрядчик предоставляет централизованный сервис, с помощью которого Заказчик может отслеживать статус миграции и производительность своих серверов и приложений в режиме реального времени (например, количество ошибок, исправлений и т. д.).</w:t>
      </w:r>
    </w:p>
    <w:p w:rsidR="000E5D05" w:rsidRPr="000B565E" w:rsidRDefault="000E5D05" w:rsidP="000E5D05">
      <w:pPr>
        <w:pStyle w:val="NormalWeb"/>
        <w:numPr>
          <w:ilvl w:val="0"/>
          <w:numId w:val="19"/>
        </w:numPr>
        <w:spacing w:before="0" w:beforeAutospacing="0" w:after="0" w:afterAutospacing="0"/>
        <w:textAlignment w:val="baseline"/>
        <w:rPr>
          <w:rFonts w:ascii="GHEA Grapalat" w:hAnsi="GHEA Grapalat" w:cs="Tahoma"/>
          <w:noProof/>
          <w:color w:val="000000"/>
          <w:sz w:val="20"/>
          <w:szCs w:val="20"/>
          <w:lang w:val="hy-AM"/>
        </w:rPr>
      </w:pPr>
      <w:r w:rsidRPr="00760B43">
        <w:rPr>
          <w:rFonts w:ascii="GHEA Grapalat" w:hAnsi="GHEA Grapalat" w:cs="Tahoma"/>
          <w:noProof/>
          <w:color w:val="000000"/>
          <w:sz w:val="20"/>
          <w:szCs w:val="20"/>
          <w:lang w:val="hy-AM"/>
        </w:rPr>
        <w:t>После завершения миграции Подрядчик обязан обеспечить безопасное удаление всех данных Клиента и, при необходимости, предоставить подтверждающие документы (например, сертификат об уничтожении).</w:t>
      </w:r>
      <w:r>
        <w:rPr>
          <w:rFonts w:ascii="GHEA Grapalat" w:hAnsi="GHEA Grapalat" w:cs="Tahoma"/>
          <w:noProof/>
          <w:color w:val="000000"/>
          <w:sz w:val="20"/>
          <w:szCs w:val="20"/>
          <w:lang w:val="hy-AM"/>
        </w:rPr>
        <w:br/>
      </w:r>
    </w:p>
    <w:p w:rsidR="000E5D05" w:rsidRPr="000B565E" w:rsidRDefault="000E5D05" w:rsidP="000E5D05">
      <w:pPr>
        <w:ind w:firstLine="720"/>
        <w:jc w:val="both"/>
        <w:rPr>
          <w:rFonts w:ascii="GHEA Grapalat" w:hAnsi="GHEA Grapalat" w:cs="Tahoma"/>
          <w:b/>
          <w:bCs/>
          <w:noProof/>
          <w:sz w:val="20"/>
          <w:szCs w:val="20"/>
          <w:shd w:val="clear" w:color="auto" w:fill="FFFFFF"/>
          <w:lang w:val="hy-AM"/>
        </w:rPr>
      </w:pPr>
      <w:r w:rsidRPr="00A32EC7">
        <w:rPr>
          <w:rFonts w:ascii="GHEA Grapalat" w:hAnsi="GHEA Grapalat" w:cs="Tahoma"/>
          <w:b/>
          <w:bCs/>
          <w:noProof/>
          <w:sz w:val="20"/>
          <w:szCs w:val="20"/>
          <w:shd w:val="clear" w:color="auto" w:fill="FFFFFF"/>
          <w:lang w:val="hy-AM"/>
        </w:rPr>
        <w:t>Планы обеспечения непрерывности бизнеса, восстановления после катастроф</w:t>
      </w:r>
    </w:p>
    <w:p w:rsidR="000E5D05" w:rsidRPr="00A32EC7" w:rsidRDefault="000E5D05" w:rsidP="000E5D05">
      <w:pPr>
        <w:pStyle w:val="NormalWeb"/>
        <w:numPr>
          <w:ilvl w:val="0"/>
          <w:numId w:val="20"/>
        </w:numPr>
        <w:spacing w:after="0"/>
        <w:rPr>
          <w:rFonts w:ascii="GHEA Grapalat" w:hAnsi="GHEA Grapalat" w:cs="Tahoma"/>
          <w:noProof/>
          <w:color w:val="000000"/>
          <w:sz w:val="20"/>
          <w:szCs w:val="20"/>
          <w:lang w:val="hy-AM"/>
        </w:rPr>
      </w:pPr>
      <w:r w:rsidRPr="00A32EC7">
        <w:rPr>
          <w:rFonts w:ascii="GHEA Grapalat" w:hAnsi="GHEA Grapalat" w:cs="Tahoma"/>
          <w:noProof/>
          <w:color w:val="000000"/>
          <w:sz w:val="20"/>
          <w:szCs w:val="20"/>
          <w:lang w:val="hy-AM"/>
        </w:rPr>
        <w:t>Подрядчик должен иметь План обеспечения непрерывности бизнеса и восстановления после стихийных бедствий (далее именуемый План).</w:t>
      </w:r>
    </w:p>
    <w:p w:rsidR="000E5D05" w:rsidRPr="00A32EC7" w:rsidRDefault="000E5D05" w:rsidP="000E5D05">
      <w:pPr>
        <w:pStyle w:val="NormalWeb"/>
        <w:numPr>
          <w:ilvl w:val="0"/>
          <w:numId w:val="20"/>
        </w:numPr>
        <w:spacing w:after="0"/>
        <w:rPr>
          <w:rFonts w:ascii="GHEA Grapalat" w:hAnsi="GHEA Grapalat" w:cs="Tahoma"/>
          <w:noProof/>
          <w:color w:val="000000"/>
          <w:sz w:val="20"/>
          <w:szCs w:val="20"/>
          <w:lang w:val="hy-AM"/>
        </w:rPr>
      </w:pPr>
      <w:r w:rsidRPr="00A32EC7">
        <w:rPr>
          <w:rFonts w:ascii="GHEA Grapalat" w:hAnsi="GHEA Grapalat" w:cs="Tahoma"/>
          <w:noProof/>
          <w:color w:val="000000"/>
          <w:sz w:val="20"/>
          <w:szCs w:val="20"/>
          <w:lang w:val="hy-AM"/>
        </w:rPr>
        <w:t>Подрядчик должен иметь набор инструментов для реагирования на стихийные бедствия и уменьшения их последствий.</w:t>
      </w:r>
    </w:p>
    <w:p w:rsidR="000E5D05" w:rsidRPr="000B565E" w:rsidRDefault="000E5D05" w:rsidP="000E5D05">
      <w:pPr>
        <w:pStyle w:val="NormalWeb"/>
        <w:numPr>
          <w:ilvl w:val="0"/>
          <w:numId w:val="20"/>
        </w:numPr>
        <w:spacing w:before="0" w:beforeAutospacing="0" w:after="0" w:afterAutospacing="0"/>
        <w:rPr>
          <w:rFonts w:ascii="GHEA Grapalat" w:hAnsi="GHEA Grapalat" w:cs="Tahoma"/>
          <w:noProof/>
          <w:color w:val="000000"/>
          <w:sz w:val="20"/>
          <w:szCs w:val="20"/>
          <w:lang w:val="hy-AM"/>
        </w:rPr>
      </w:pPr>
      <w:r w:rsidRPr="00A32EC7">
        <w:rPr>
          <w:rFonts w:ascii="GHEA Grapalat" w:hAnsi="GHEA Grapalat" w:cs="Tahoma"/>
          <w:noProof/>
          <w:color w:val="000000"/>
          <w:sz w:val="20"/>
          <w:szCs w:val="20"/>
          <w:lang w:val="hy-AM"/>
        </w:rPr>
        <w:t>Не реже одного раза в год Подрядчик должен внедрять план обеспечения непрерывности бизнеса и восстановления после стихийных бедствий, представляя Заказчику сводный отчет о результатах реализации Плана.</w:t>
      </w:r>
      <w:r>
        <w:rPr>
          <w:rFonts w:ascii="GHEA Grapalat" w:hAnsi="GHEA Grapalat" w:cs="Tahoma"/>
          <w:noProof/>
          <w:color w:val="000000"/>
          <w:sz w:val="20"/>
          <w:szCs w:val="20"/>
          <w:lang w:val="hy-AM"/>
        </w:rPr>
        <w:br/>
      </w:r>
    </w:p>
    <w:p w:rsidR="000E5D05" w:rsidRPr="000B565E" w:rsidRDefault="000E5D05" w:rsidP="000E5D05">
      <w:pPr>
        <w:ind w:firstLine="360"/>
        <w:rPr>
          <w:rFonts w:ascii="GHEA Grapalat" w:hAnsi="GHEA Grapalat" w:cs="Tahoma"/>
          <w:noProof/>
          <w:color w:val="000000"/>
          <w:sz w:val="20"/>
          <w:szCs w:val="20"/>
          <w:lang w:val="hy-AM"/>
        </w:rPr>
      </w:pPr>
      <w:r w:rsidRPr="00A32EC7">
        <w:rPr>
          <w:rFonts w:ascii="GHEA Grapalat" w:hAnsi="GHEA Grapalat" w:cs="Tahoma"/>
          <w:bCs/>
          <w:noProof/>
          <w:color w:val="000000"/>
          <w:sz w:val="20"/>
          <w:szCs w:val="20"/>
          <w:lang w:val="hy-AM"/>
        </w:rPr>
        <w:t>План должен включать процедуру реагирования на пандемию. Стратегия смягчения потенциальных последствий может включать наличие резервных групп в разных географических местах для передачи ключевых процессов группам за пределами региона. Список удаленных сотрудников предоставляется заранее и утверждается Заказчиком.</w:t>
      </w:r>
    </w:p>
    <w:p w:rsidR="000E5D05" w:rsidRPr="000B565E" w:rsidRDefault="000E5D05" w:rsidP="000E5D05">
      <w:pPr>
        <w:ind w:firstLine="720"/>
        <w:jc w:val="both"/>
        <w:rPr>
          <w:rFonts w:ascii="GHEA Grapalat" w:hAnsi="GHEA Grapalat" w:cs="Tahoma"/>
          <w:b/>
          <w:bCs/>
          <w:noProof/>
          <w:sz w:val="20"/>
          <w:szCs w:val="20"/>
          <w:shd w:val="clear" w:color="auto" w:fill="FFFFFF"/>
          <w:lang w:val="hy-AM"/>
        </w:rPr>
      </w:pPr>
      <w:r w:rsidRPr="00A32EC7">
        <w:rPr>
          <w:rFonts w:ascii="GHEA Grapalat" w:hAnsi="GHEA Grapalat" w:cs="Tahoma"/>
          <w:b/>
          <w:bCs/>
          <w:noProof/>
          <w:sz w:val="20"/>
          <w:szCs w:val="20"/>
          <w:shd w:val="clear" w:color="auto" w:fill="FFFFFF"/>
          <w:lang w:val="hy-AM"/>
        </w:rPr>
        <w:t>Дополнительные требования</w:t>
      </w:r>
    </w:p>
    <w:p w:rsidR="000E5D05" w:rsidRPr="00A32EC7" w:rsidRDefault="000E5D05" w:rsidP="000E5D05">
      <w:pPr>
        <w:pStyle w:val="ListParagraph"/>
        <w:numPr>
          <w:ilvl w:val="0"/>
          <w:numId w:val="15"/>
        </w:numPr>
        <w:spacing w:after="0"/>
        <w:jc w:val="both"/>
        <w:rPr>
          <w:rFonts w:ascii="GHEA Grapalat" w:hAnsi="GHEA Grapalat" w:cs="Tahoma"/>
          <w:noProof/>
          <w:sz w:val="20"/>
          <w:szCs w:val="20"/>
          <w:lang w:val="hy-AM"/>
        </w:rPr>
      </w:pPr>
      <w:r w:rsidRPr="00A32EC7">
        <w:rPr>
          <w:rFonts w:ascii="GHEA Grapalat" w:hAnsi="GHEA Grapalat" w:cs="Tahoma"/>
          <w:noProof/>
          <w:sz w:val="20"/>
          <w:szCs w:val="20"/>
          <w:lang w:val="hy-AM"/>
        </w:rPr>
        <w:t>Оборудование, обеспечивающее хранение данных, вычислительные ресурсы и сетевые решения, должно физически располагаться на территории Республики Армения.</w:t>
      </w:r>
    </w:p>
    <w:p w:rsidR="000E5D05" w:rsidRPr="00A32EC7" w:rsidRDefault="000E5D05" w:rsidP="000E5D05">
      <w:pPr>
        <w:pStyle w:val="ListParagraph"/>
        <w:numPr>
          <w:ilvl w:val="0"/>
          <w:numId w:val="15"/>
        </w:numPr>
        <w:spacing w:after="0"/>
        <w:jc w:val="both"/>
        <w:rPr>
          <w:rFonts w:ascii="GHEA Grapalat" w:hAnsi="GHEA Grapalat" w:cs="Tahoma"/>
          <w:noProof/>
          <w:sz w:val="20"/>
          <w:szCs w:val="20"/>
          <w:lang w:val="hy-AM"/>
        </w:rPr>
      </w:pPr>
      <w:r w:rsidRPr="00A32EC7">
        <w:rPr>
          <w:rFonts w:ascii="GHEA Grapalat" w:hAnsi="GHEA Grapalat" w:cs="Tahoma"/>
          <w:noProof/>
          <w:sz w:val="20"/>
          <w:szCs w:val="20"/>
          <w:lang w:val="hy-AM"/>
        </w:rPr>
        <w:lastRenderedPageBreak/>
        <w:t>В день активации Услуг Заказчику предоставляется административный доступ к панели управления ресурсами, после чего Поставщик больше не имеет возможности доступа к панели управления ресурсами.</w:t>
      </w:r>
    </w:p>
    <w:p w:rsidR="000E5D05" w:rsidRPr="00A32EC7" w:rsidRDefault="000E5D05" w:rsidP="000E5D05">
      <w:pPr>
        <w:pStyle w:val="ListParagraph"/>
        <w:numPr>
          <w:ilvl w:val="0"/>
          <w:numId w:val="15"/>
        </w:numPr>
        <w:spacing w:after="0"/>
        <w:jc w:val="both"/>
        <w:rPr>
          <w:rFonts w:ascii="GHEA Grapalat" w:hAnsi="GHEA Grapalat" w:cs="Tahoma"/>
          <w:noProof/>
          <w:sz w:val="20"/>
          <w:szCs w:val="20"/>
          <w:lang w:val="hy-AM"/>
        </w:rPr>
      </w:pPr>
      <w:r w:rsidRPr="00A32EC7">
        <w:rPr>
          <w:rFonts w:ascii="GHEA Grapalat" w:hAnsi="GHEA Grapalat" w:cs="Tahoma"/>
          <w:noProof/>
          <w:sz w:val="20"/>
          <w:szCs w:val="20"/>
          <w:lang w:val="hy-AM"/>
        </w:rPr>
        <w:t>В случае необходимости проведения плановых технических работ дата и временной интервал работ согласовываются с Заказчиком заранее, не позднее пяти рабочих дней.</w:t>
      </w:r>
    </w:p>
    <w:p w:rsidR="000E5D05" w:rsidRPr="00A32EC7" w:rsidRDefault="000E5D05" w:rsidP="000E5D05">
      <w:pPr>
        <w:pStyle w:val="ListParagraph"/>
        <w:numPr>
          <w:ilvl w:val="0"/>
          <w:numId w:val="15"/>
        </w:numPr>
        <w:spacing w:after="0"/>
        <w:jc w:val="both"/>
        <w:rPr>
          <w:rFonts w:ascii="GHEA Grapalat" w:hAnsi="GHEA Grapalat" w:cs="Tahoma"/>
          <w:noProof/>
          <w:sz w:val="20"/>
          <w:szCs w:val="20"/>
          <w:lang w:val="hy-AM"/>
        </w:rPr>
      </w:pPr>
      <w:r w:rsidRPr="00A32EC7">
        <w:rPr>
          <w:rFonts w:ascii="GHEA Grapalat" w:hAnsi="GHEA Grapalat" w:cs="Tahoma"/>
          <w:noProof/>
          <w:sz w:val="20"/>
          <w:szCs w:val="20"/>
          <w:lang w:val="hy-AM"/>
        </w:rPr>
        <w:t>Доступность Услуг должна составлять не менее 99,9% в год.</w:t>
      </w:r>
    </w:p>
    <w:p w:rsidR="000E5D05" w:rsidRPr="000B565E" w:rsidRDefault="000E5D05" w:rsidP="000E5D05">
      <w:pPr>
        <w:pStyle w:val="ListParagraph"/>
        <w:numPr>
          <w:ilvl w:val="0"/>
          <w:numId w:val="15"/>
        </w:numPr>
        <w:spacing w:before="0" w:after="0"/>
        <w:jc w:val="both"/>
        <w:rPr>
          <w:rFonts w:ascii="GHEA Grapalat" w:hAnsi="GHEA Grapalat" w:cs="Tahoma"/>
          <w:noProof/>
          <w:sz w:val="20"/>
          <w:szCs w:val="20"/>
          <w:lang w:val="hy-AM"/>
        </w:rPr>
      </w:pPr>
      <w:r w:rsidRPr="00A32EC7">
        <w:rPr>
          <w:rFonts w:ascii="GHEA Grapalat" w:hAnsi="GHEA Grapalat" w:cs="Tahoma"/>
          <w:noProof/>
          <w:sz w:val="20"/>
          <w:szCs w:val="20"/>
          <w:lang w:val="hy-AM"/>
        </w:rPr>
        <w:t>В соответствии со всеми требованиями по соответствию международным стандартам для ТМК, на этапе исполнения Договора необходимо предоставить документ (сертификат), подтверждающий соответствие решения соответствующим требованиям или эквивалентный им, от органа, регулирующего соответствующую отрасль, или признанной, международно признанной организации.</w:t>
      </w:r>
    </w:p>
    <w:p w:rsidR="000E5D05" w:rsidRDefault="000E5D05" w:rsidP="000E5D05">
      <w:pPr>
        <w:widowControl w:val="0"/>
        <w:spacing w:after="160"/>
        <w:rPr>
          <w:rFonts w:ascii="GHEA Grapalat" w:hAnsi="GHEA Grapalat"/>
          <w:lang w:val="ru-RU"/>
        </w:rPr>
      </w:pPr>
    </w:p>
    <w:p w:rsidR="000E5D05" w:rsidRPr="00686F1E" w:rsidRDefault="000E5D05" w:rsidP="000E5D05">
      <w:pPr>
        <w:pStyle w:val="ListParagraph"/>
        <w:spacing w:after="0"/>
        <w:ind w:left="-42" w:right="808"/>
        <w:jc w:val="right"/>
        <w:rPr>
          <w:rFonts w:ascii="GHEA Grapalat" w:hAnsi="GHEA Grapalat" w:cs="Tahoma"/>
          <w:noProof/>
          <w:sz w:val="20"/>
          <w:szCs w:val="20"/>
          <w:lang w:val="hy-AM"/>
        </w:rPr>
      </w:pPr>
      <w:r>
        <w:rPr>
          <w:rFonts w:ascii="GHEA Grapalat" w:hAnsi="GHEA Grapalat"/>
          <w:lang w:val="ru-RU"/>
        </w:rPr>
        <w:br w:type="page"/>
      </w:r>
      <w:r w:rsidRPr="00686F1E">
        <w:rPr>
          <w:rFonts w:ascii="GHEA Grapalat" w:hAnsi="GHEA Grapalat" w:cs="Tahoma"/>
          <w:noProof/>
          <w:sz w:val="20"/>
          <w:szCs w:val="20"/>
          <w:lang w:val="hy-AM"/>
        </w:rPr>
        <w:lastRenderedPageBreak/>
        <w:t>Приложение 1.1</w:t>
      </w:r>
    </w:p>
    <w:p w:rsidR="000E5D05" w:rsidRDefault="000E5D05" w:rsidP="000E5D05">
      <w:pPr>
        <w:pStyle w:val="ListParagraph"/>
        <w:spacing w:before="0" w:after="0"/>
        <w:ind w:left="-42" w:right="808" w:firstLine="0"/>
        <w:jc w:val="right"/>
        <w:rPr>
          <w:rFonts w:ascii="GHEA Grapalat" w:hAnsi="GHEA Grapalat" w:cs="Tahoma"/>
          <w:noProof/>
          <w:sz w:val="20"/>
          <w:szCs w:val="20"/>
          <w:lang w:val="hy-AM"/>
        </w:rPr>
      </w:pPr>
      <w:r w:rsidRPr="00686F1E">
        <w:rPr>
          <w:rFonts w:ascii="GHEA Grapalat" w:hAnsi="GHEA Grapalat" w:cs="Tahoma"/>
          <w:noProof/>
          <w:sz w:val="20"/>
          <w:szCs w:val="20"/>
          <w:lang w:val="hy-AM"/>
        </w:rPr>
        <w:t xml:space="preserve">Приглашение к электронному аукциону с кодом </w:t>
      </w:r>
    </w:p>
    <w:p w:rsidR="000E5D05" w:rsidRPr="00C962BD" w:rsidRDefault="000E5D05" w:rsidP="000E5D05">
      <w:pPr>
        <w:pStyle w:val="ListParagraph"/>
        <w:spacing w:before="0" w:after="0"/>
        <w:ind w:left="-42" w:right="808" w:firstLine="0"/>
        <w:jc w:val="right"/>
        <w:rPr>
          <w:rFonts w:ascii="GHEA Grapalat" w:hAnsi="GHEA Grapalat" w:cs="Tahoma"/>
          <w:noProof/>
          <w:sz w:val="20"/>
          <w:szCs w:val="20"/>
          <w:lang w:val="hy-AM"/>
        </w:rPr>
      </w:pPr>
      <w:r w:rsidRPr="00686F1E">
        <w:rPr>
          <w:rFonts w:ascii="GHEA Grapalat" w:hAnsi="GHEA Grapalat" w:cs="Tahoma"/>
          <w:noProof/>
          <w:sz w:val="20"/>
          <w:szCs w:val="20"/>
          <w:lang w:val="hy-AM"/>
        </w:rPr>
        <w:t>"___________________"</w:t>
      </w:r>
    </w:p>
    <w:p w:rsidR="000E5D05" w:rsidRPr="00C962BD" w:rsidRDefault="000E5D05" w:rsidP="000E5D05">
      <w:pPr>
        <w:pStyle w:val="ListParagraph"/>
        <w:spacing w:before="0" w:after="0"/>
        <w:ind w:left="-42" w:firstLine="0"/>
        <w:jc w:val="both"/>
        <w:rPr>
          <w:rFonts w:ascii="GHEA Grapalat" w:hAnsi="GHEA Grapalat" w:cs="Tahoma"/>
          <w:noProof/>
          <w:sz w:val="20"/>
          <w:szCs w:val="20"/>
          <w:lang w:val="hy-AM"/>
        </w:rPr>
      </w:pPr>
    </w:p>
    <w:p w:rsidR="000E5D05" w:rsidRPr="00C962BD" w:rsidRDefault="000E5D05" w:rsidP="000E5D05">
      <w:pPr>
        <w:pStyle w:val="ListParagraph"/>
        <w:spacing w:before="0" w:after="0"/>
        <w:ind w:left="-42" w:firstLine="0"/>
        <w:jc w:val="both"/>
        <w:rPr>
          <w:rFonts w:ascii="GHEA Grapalat" w:hAnsi="GHEA Grapalat" w:cs="Tahoma"/>
          <w:noProof/>
          <w:sz w:val="20"/>
          <w:szCs w:val="20"/>
          <w:lang w:val="hy-AM"/>
        </w:rPr>
      </w:pPr>
    </w:p>
    <w:p w:rsidR="000E5D05" w:rsidRDefault="000E5D05" w:rsidP="000E5D05">
      <w:pPr>
        <w:pStyle w:val="ListParagraph"/>
        <w:spacing w:before="0" w:after="0"/>
        <w:ind w:left="-42" w:firstLine="0"/>
        <w:jc w:val="center"/>
        <w:rPr>
          <w:rFonts w:ascii="GHEA Grapalat" w:hAnsi="GHEA Grapalat" w:cs="Tahoma"/>
          <w:noProof/>
          <w:sz w:val="20"/>
          <w:szCs w:val="20"/>
          <w:lang w:val="hy-AM"/>
        </w:rPr>
      </w:pPr>
      <w:r w:rsidRPr="00686F1E">
        <w:rPr>
          <w:rFonts w:ascii="GHEA Grapalat" w:hAnsi="GHEA Grapalat" w:cs="Tahoma"/>
          <w:noProof/>
          <w:sz w:val="20"/>
          <w:szCs w:val="20"/>
          <w:lang w:val="hy-AM"/>
        </w:rPr>
        <w:t>Прайс-лист на услуги</w:t>
      </w:r>
    </w:p>
    <w:p w:rsidR="000E5D05" w:rsidRDefault="000E5D05" w:rsidP="000E5D05">
      <w:pPr>
        <w:pStyle w:val="ListParagraph"/>
        <w:spacing w:before="0" w:after="0"/>
        <w:ind w:left="-42" w:firstLine="0"/>
        <w:jc w:val="center"/>
        <w:rPr>
          <w:rFonts w:ascii="GHEA Grapalat" w:hAnsi="GHEA Grapalat" w:cs="Tahoma"/>
          <w:noProof/>
          <w:sz w:val="20"/>
          <w:szCs w:val="20"/>
          <w:lang w:val="hy-AM"/>
        </w:rPr>
      </w:pPr>
    </w:p>
    <w:tbl>
      <w:tblPr>
        <w:tblW w:w="14288" w:type="dxa"/>
        <w:tblInd w:w="279"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28" w:type="dxa"/>
          <w:bottom w:w="28" w:type="dxa"/>
        </w:tblCellMar>
        <w:tblLook w:val="04A0" w:firstRow="1" w:lastRow="0" w:firstColumn="1" w:lastColumn="0" w:noHBand="0" w:noVBand="1"/>
      </w:tblPr>
      <w:tblGrid>
        <w:gridCol w:w="2581"/>
        <w:gridCol w:w="4315"/>
        <w:gridCol w:w="1722"/>
        <w:gridCol w:w="1680"/>
        <w:gridCol w:w="1680"/>
        <w:gridCol w:w="2310"/>
      </w:tblGrid>
      <w:tr w:rsidR="000E5D05" w:rsidRPr="005F1056" w:rsidTr="00B70ED9">
        <w:trPr>
          <w:trHeight w:val="293"/>
        </w:trPr>
        <w:tc>
          <w:tcPr>
            <w:tcW w:w="2581" w:type="dxa"/>
            <w:vAlign w:val="center"/>
          </w:tcPr>
          <w:p w:rsidR="000E5D05" w:rsidRPr="00A01B80" w:rsidRDefault="000E5D05" w:rsidP="00B70ED9">
            <w:pPr>
              <w:spacing w:after="0" w:line="240" w:lineRule="auto"/>
              <w:jc w:val="center"/>
              <w:rPr>
                <w:rFonts w:ascii="GHEA Grapalat" w:hAnsi="GHEA Grapalat" w:cs="Tahoma"/>
                <w:b/>
                <w:bCs/>
                <w:noProof/>
                <w:color w:val="000000"/>
                <w:sz w:val="16"/>
                <w:szCs w:val="16"/>
                <w:lang w:val="hy-AM"/>
              </w:rPr>
            </w:pPr>
            <w:r w:rsidRPr="00A01B80">
              <w:rPr>
                <w:rFonts w:ascii="GHEA Grapalat" w:hAnsi="GHEA Grapalat" w:cs="Tahoma"/>
                <w:b/>
                <w:bCs/>
                <w:noProof/>
                <w:color w:val="000000"/>
                <w:sz w:val="16"/>
                <w:szCs w:val="16"/>
                <w:lang w:val="hy-AM"/>
              </w:rPr>
              <w:t>Название</w:t>
            </w:r>
          </w:p>
        </w:tc>
        <w:tc>
          <w:tcPr>
            <w:tcW w:w="4315" w:type="dxa"/>
            <w:vAlign w:val="center"/>
          </w:tcPr>
          <w:p w:rsidR="000E5D05" w:rsidRPr="00A01B80" w:rsidRDefault="000E5D05" w:rsidP="00B70ED9">
            <w:pPr>
              <w:spacing w:after="0" w:line="240" w:lineRule="auto"/>
              <w:jc w:val="center"/>
              <w:rPr>
                <w:rFonts w:ascii="GHEA Grapalat" w:hAnsi="GHEA Grapalat" w:cs="Tahoma"/>
                <w:b/>
                <w:bCs/>
                <w:noProof/>
                <w:color w:val="000000"/>
                <w:sz w:val="16"/>
                <w:szCs w:val="16"/>
                <w:lang w:val="hy-AM"/>
              </w:rPr>
            </w:pPr>
            <w:r w:rsidRPr="00A01B80">
              <w:rPr>
                <w:rFonts w:ascii="GHEA Grapalat" w:hAnsi="GHEA Grapalat" w:cs="Tahoma"/>
                <w:b/>
                <w:bCs/>
                <w:noProof/>
                <w:color w:val="000000"/>
                <w:sz w:val="16"/>
                <w:szCs w:val="16"/>
                <w:lang w:val="hy-AM"/>
              </w:rPr>
              <w:t>Описание</w:t>
            </w:r>
          </w:p>
        </w:tc>
        <w:tc>
          <w:tcPr>
            <w:tcW w:w="1722" w:type="dxa"/>
            <w:vAlign w:val="center"/>
          </w:tcPr>
          <w:p w:rsidR="000E5D05" w:rsidRPr="00A01B80" w:rsidRDefault="000E5D05" w:rsidP="00B70ED9">
            <w:pPr>
              <w:spacing w:after="0" w:line="240" w:lineRule="auto"/>
              <w:jc w:val="center"/>
              <w:rPr>
                <w:rFonts w:ascii="GHEA Grapalat" w:hAnsi="GHEA Grapalat" w:cs="Tahoma"/>
                <w:b/>
                <w:bCs/>
                <w:noProof/>
                <w:color w:val="000000"/>
                <w:sz w:val="16"/>
                <w:szCs w:val="16"/>
                <w:lang w:val="hy-AM"/>
              </w:rPr>
            </w:pPr>
            <w:r w:rsidRPr="00A01B80">
              <w:rPr>
                <w:rFonts w:ascii="GHEA Grapalat" w:hAnsi="GHEA Grapalat" w:cs="Tahoma"/>
                <w:b/>
                <w:bCs/>
                <w:noProof/>
                <w:color w:val="000000"/>
                <w:sz w:val="16"/>
                <w:szCs w:val="16"/>
                <w:lang w:val="hy-AM"/>
              </w:rPr>
              <w:t>Ед</w:t>
            </w:r>
            <w:r>
              <w:rPr>
                <w:rFonts w:ascii="GHEA Grapalat" w:hAnsi="GHEA Grapalat" w:cs="Tahoma"/>
                <w:b/>
                <w:bCs/>
                <w:noProof/>
                <w:color w:val="000000"/>
                <w:sz w:val="16"/>
                <w:szCs w:val="16"/>
                <w:lang w:val="ru-RU"/>
              </w:rPr>
              <w:t>еница</w:t>
            </w:r>
            <w:r w:rsidRPr="00A01B80">
              <w:rPr>
                <w:rFonts w:ascii="GHEA Grapalat" w:hAnsi="GHEA Grapalat" w:cs="Tahoma"/>
                <w:b/>
                <w:bCs/>
                <w:noProof/>
                <w:color w:val="000000"/>
                <w:sz w:val="16"/>
                <w:szCs w:val="16"/>
                <w:lang w:val="hy-AM"/>
              </w:rPr>
              <w:t xml:space="preserve"> измерения</w:t>
            </w:r>
          </w:p>
        </w:tc>
        <w:tc>
          <w:tcPr>
            <w:tcW w:w="1680" w:type="dxa"/>
            <w:vAlign w:val="center"/>
          </w:tcPr>
          <w:p w:rsidR="000E5D05" w:rsidRPr="00033B83" w:rsidRDefault="000E5D05" w:rsidP="00B70ED9">
            <w:pPr>
              <w:spacing w:after="0" w:line="240" w:lineRule="auto"/>
              <w:jc w:val="center"/>
              <w:rPr>
                <w:rFonts w:ascii="GHEA Grapalat" w:hAnsi="GHEA Grapalat" w:cs="Tahoma"/>
                <w:b/>
                <w:bCs/>
                <w:noProof/>
                <w:color w:val="000000"/>
                <w:sz w:val="16"/>
                <w:szCs w:val="16"/>
                <w:lang w:val="ru-RU"/>
              </w:rPr>
            </w:pPr>
            <w:r w:rsidRPr="00686F1E">
              <w:rPr>
                <w:rFonts w:ascii="GHEA Grapalat" w:hAnsi="GHEA Grapalat" w:cs="Tahoma"/>
                <w:b/>
                <w:bCs/>
                <w:noProof/>
                <w:color w:val="000000"/>
                <w:sz w:val="16"/>
                <w:szCs w:val="16"/>
                <w:lang w:val="hy-AM"/>
              </w:rPr>
              <w:t>Цена за единицу (</w:t>
            </w:r>
            <w:r>
              <w:rPr>
                <w:rFonts w:ascii="GHEA Grapalat" w:hAnsi="GHEA Grapalat" w:cs="Tahoma"/>
                <w:b/>
                <w:bCs/>
                <w:noProof/>
                <w:color w:val="000000"/>
                <w:sz w:val="16"/>
                <w:szCs w:val="16"/>
                <w:lang w:val="ru-RU"/>
              </w:rPr>
              <w:t>драм</w:t>
            </w:r>
            <w:r w:rsidRPr="00686F1E">
              <w:rPr>
                <w:rFonts w:ascii="GHEA Grapalat" w:hAnsi="GHEA Grapalat" w:cs="Tahoma"/>
                <w:b/>
                <w:bCs/>
                <w:noProof/>
                <w:color w:val="000000"/>
                <w:sz w:val="16"/>
                <w:szCs w:val="16"/>
                <w:lang w:val="hy-AM"/>
              </w:rPr>
              <w:t xml:space="preserve"> в месяц, включая НДС)</w:t>
            </w:r>
          </w:p>
        </w:tc>
        <w:tc>
          <w:tcPr>
            <w:tcW w:w="1680" w:type="dxa"/>
            <w:vAlign w:val="center"/>
          </w:tcPr>
          <w:p w:rsidR="000E5D05" w:rsidRPr="00FC1703" w:rsidRDefault="000E5D05" w:rsidP="00B70ED9">
            <w:pPr>
              <w:spacing w:after="0" w:line="240" w:lineRule="auto"/>
              <w:jc w:val="center"/>
              <w:rPr>
                <w:rFonts w:ascii="GHEA Grapalat" w:hAnsi="GHEA Grapalat" w:cs="Tahoma"/>
                <w:b/>
                <w:bCs/>
                <w:noProof/>
                <w:color w:val="000000"/>
                <w:sz w:val="16"/>
                <w:szCs w:val="16"/>
                <w:lang w:val="hy-AM"/>
              </w:rPr>
            </w:pPr>
            <w:r>
              <w:rPr>
                <w:rFonts w:ascii="GHEA Grapalat" w:hAnsi="GHEA Grapalat" w:cs="Tahoma"/>
                <w:b/>
                <w:bCs/>
                <w:noProof/>
                <w:color w:val="000000"/>
                <w:sz w:val="16"/>
                <w:szCs w:val="16"/>
                <w:lang w:val="ru-RU"/>
              </w:rPr>
              <w:t>Максималное к</w:t>
            </w:r>
            <w:r w:rsidRPr="00A01B80">
              <w:rPr>
                <w:rFonts w:ascii="GHEA Grapalat" w:hAnsi="GHEA Grapalat" w:cs="Tahoma"/>
                <w:b/>
                <w:bCs/>
                <w:noProof/>
                <w:color w:val="000000"/>
                <w:sz w:val="16"/>
                <w:szCs w:val="16"/>
                <w:lang w:val="hy-AM"/>
              </w:rPr>
              <w:t>ол</w:t>
            </w:r>
            <w:r>
              <w:rPr>
                <w:rFonts w:ascii="GHEA Grapalat" w:hAnsi="GHEA Grapalat" w:cs="Tahoma"/>
                <w:b/>
                <w:bCs/>
                <w:noProof/>
                <w:color w:val="000000"/>
                <w:sz w:val="16"/>
                <w:szCs w:val="16"/>
                <w:lang w:val="ru-RU"/>
              </w:rPr>
              <w:t>ичест</w:t>
            </w:r>
            <w:r w:rsidRPr="00A01B80">
              <w:rPr>
                <w:rFonts w:ascii="GHEA Grapalat" w:hAnsi="GHEA Grapalat" w:cs="Tahoma"/>
                <w:b/>
                <w:bCs/>
                <w:noProof/>
                <w:color w:val="000000"/>
                <w:sz w:val="16"/>
                <w:szCs w:val="16"/>
                <w:lang w:val="hy-AM"/>
              </w:rPr>
              <w:t>во/объем</w:t>
            </w:r>
          </w:p>
        </w:tc>
        <w:tc>
          <w:tcPr>
            <w:tcW w:w="2310" w:type="dxa"/>
            <w:vAlign w:val="center"/>
          </w:tcPr>
          <w:p w:rsidR="000E5D05" w:rsidRDefault="000E5D05" w:rsidP="00B70ED9">
            <w:pPr>
              <w:spacing w:after="0" w:line="240" w:lineRule="auto"/>
              <w:jc w:val="center"/>
              <w:rPr>
                <w:rFonts w:ascii="GHEA Grapalat" w:hAnsi="GHEA Grapalat" w:cs="Tahoma"/>
                <w:b/>
                <w:bCs/>
                <w:noProof/>
                <w:color w:val="000000"/>
                <w:sz w:val="16"/>
                <w:szCs w:val="16"/>
                <w:lang w:val="hy-AM"/>
              </w:rPr>
            </w:pPr>
            <w:r>
              <w:rPr>
                <w:rFonts w:ascii="GHEA Grapalat" w:hAnsi="GHEA Grapalat" w:cs="Tahoma"/>
                <w:b/>
                <w:bCs/>
                <w:noProof/>
                <w:color w:val="000000"/>
                <w:sz w:val="16"/>
                <w:szCs w:val="16"/>
                <w:lang w:val="ru-RU"/>
              </w:rPr>
              <w:t>Максимальная о</w:t>
            </w:r>
            <w:r w:rsidRPr="00686F1E">
              <w:rPr>
                <w:rFonts w:ascii="GHEA Grapalat" w:hAnsi="GHEA Grapalat" w:cs="Tahoma"/>
                <w:b/>
                <w:bCs/>
                <w:noProof/>
                <w:color w:val="000000"/>
                <w:sz w:val="16"/>
                <w:szCs w:val="16"/>
                <w:lang w:val="hy-AM"/>
              </w:rPr>
              <w:t>бщая</w:t>
            </w:r>
            <w:r>
              <w:rPr>
                <w:rFonts w:ascii="GHEA Grapalat" w:hAnsi="GHEA Grapalat" w:cs="Tahoma"/>
                <w:b/>
                <w:bCs/>
                <w:noProof/>
                <w:color w:val="000000"/>
                <w:sz w:val="16"/>
                <w:szCs w:val="16"/>
                <w:lang w:val="ru-RU"/>
              </w:rPr>
              <w:t xml:space="preserve"> месячная</w:t>
            </w:r>
            <w:r w:rsidRPr="00686F1E">
              <w:rPr>
                <w:rFonts w:ascii="GHEA Grapalat" w:hAnsi="GHEA Grapalat" w:cs="Tahoma"/>
                <w:b/>
                <w:bCs/>
                <w:noProof/>
                <w:color w:val="000000"/>
                <w:sz w:val="16"/>
                <w:szCs w:val="16"/>
                <w:lang w:val="hy-AM"/>
              </w:rPr>
              <w:t xml:space="preserve"> стоимость (включая НДС)</w:t>
            </w:r>
          </w:p>
        </w:tc>
      </w:tr>
      <w:tr w:rsidR="000E5D05" w:rsidRPr="00A01B80" w:rsidTr="00B70ED9">
        <w:tc>
          <w:tcPr>
            <w:tcW w:w="2581" w:type="dxa"/>
          </w:tcPr>
          <w:p w:rsidR="000E5D05" w:rsidRPr="00A01B80" w:rsidRDefault="000E5D05" w:rsidP="00B70ED9">
            <w:pPr>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Виртуальный ЦП (vCPU)</w:t>
            </w:r>
          </w:p>
        </w:tc>
        <w:tc>
          <w:tcPr>
            <w:tcW w:w="4315" w:type="dxa"/>
          </w:tcPr>
          <w:p w:rsidR="000E5D05" w:rsidRPr="00A01B80" w:rsidRDefault="000E5D05" w:rsidP="00B70ED9">
            <w:pPr>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с тактовой частотой не менее 2,5 ГГц</w:t>
            </w:r>
          </w:p>
        </w:tc>
        <w:tc>
          <w:tcPr>
            <w:tcW w:w="1722" w:type="dxa"/>
          </w:tcPr>
          <w:p w:rsidR="000E5D05" w:rsidRPr="00A01B80" w:rsidRDefault="000E5D05" w:rsidP="00B70ED9">
            <w:pPr>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ru-RU"/>
              </w:rPr>
              <w:t>Шт.</w:t>
            </w:r>
          </w:p>
        </w:tc>
        <w:tc>
          <w:tcPr>
            <w:tcW w:w="1680" w:type="dxa"/>
          </w:tcPr>
          <w:p w:rsidR="000E5D05" w:rsidRPr="00A01B80" w:rsidRDefault="000E5D05" w:rsidP="00B70ED9">
            <w:pPr>
              <w:spacing w:after="0" w:line="240" w:lineRule="auto"/>
              <w:jc w:val="right"/>
              <w:rPr>
                <w:rFonts w:ascii="GHEA Grapalat" w:hAnsi="GHEA Grapalat" w:cs="Tahoma"/>
                <w:noProof/>
                <w:color w:val="000000"/>
                <w:sz w:val="16"/>
                <w:szCs w:val="16"/>
              </w:rPr>
            </w:pPr>
          </w:p>
        </w:tc>
        <w:tc>
          <w:tcPr>
            <w:tcW w:w="1680" w:type="dxa"/>
          </w:tcPr>
          <w:p w:rsidR="000E5D05" w:rsidRPr="003869F0" w:rsidRDefault="000E5D05" w:rsidP="00B70ED9">
            <w:pPr>
              <w:spacing w:after="0" w:line="240" w:lineRule="auto"/>
              <w:jc w:val="right"/>
              <w:rPr>
                <w:rFonts w:ascii="GHEA Grapalat" w:hAnsi="GHEA Grapalat" w:cs="Tahoma"/>
                <w:noProof/>
                <w:color w:val="000000"/>
                <w:sz w:val="16"/>
                <w:szCs w:val="16"/>
                <w:lang w:val="hy-AM"/>
              </w:rPr>
            </w:pPr>
            <w:r>
              <w:rPr>
                <w:rFonts w:ascii="GHEA Grapalat" w:hAnsi="GHEA Grapalat" w:cs="Tahoma"/>
                <w:noProof/>
                <w:color w:val="000000"/>
                <w:sz w:val="16"/>
                <w:szCs w:val="16"/>
                <w:lang w:val="hy-AM"/>
              </w:rPr>
              <w:t>800</w:t>
            </w:r>
          </w:p>
        </w:tc>
        <w:tc>
          <w:tcPr>
            <w:tcW w:w="2310" w:type="dxa"/>
          </w:tcPr>
          <w:p w:rsidR="000E5D05" w:rsidRPr="00A01B80" w:rsidRDefault="000E5D05" w:rsidP="00B70ED9">
            <w:pPr>
              <w:spacing w:after="0" w:line="240" w:lineRule="auto"/>
              <w:jc w:val="right"/>
              <w:rPr>
                <w:rFonts w:ascii="GHEA Grapalat" w:hAnsi="GHEA Grapalat" w:cs="Tahoma"/>
                <w:noProof/>
                <w:color w:val="000000"/>
                <w:sz w:val="16"/>
                <w:szCs w:val="16"/>
              </w:rPr>
            </w:pPr>
          </w:p>
        </w:tc>
      </w:tr>
      <w:tr w:rsidR="000E5D05" w:rsidRPr="00A01B80" w:rsidTr="00B70ED9">
        <w:tc>
          <w:tcPr>
            <w:tcW w:w="2581" w:type="dxa"/>
          </w:tcPr>
          <w:p w:rsidR="000E5D05" w:rsidRPr="00A01B80" w:rsidRDefault="000E5D05" w:rsidP="00B70ED9">
            <w:pPr>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Оперативная память (RAM)</w:t>
            </w:r>
          </w:p>
        </w:tc>
        <w:tc>
          <w:tcPr>
            <w:tcW w:w="4315" w:type="dxa"/>
          </w:tcPr>
          <w:p w:rsidR="000E5D05" w:rsidRPr="00A01B80" w:rsidRDefault="000E5D05" w:rsidP="00B70ED9">
            <w:pPr>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DDR4 3200 МГц и выше</w:t>
            </w:r>
          </w:p>
        </w:tc>
        <w:tc>
          <w:tcPr>
            <w:tcW w:w="1722" w:type="dxa"/>
          </w:tcPr>
          <w:p w:rsidR="000E5D05" w:rsidRPr="00A01B80" w:rsidRDefault="000E5D05" w:rsidP="00B70ED9">
            <w:pPr>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Гигабайты (Gb)</w:t>
            </w:r>
          </w:p>
        </w:tc>
        <w:tc>
          <w:tcPr>
            <w:tcW w:w="1680" w:type="dxa"/>
          </w:tcPr>
          <w:p w:rsidR="000E5D05" w:rsidRPr="00A01B80" w:rsidRDefault="000E5D05" w:rsidP="00B70ED9">
            <w:pPr>
              <w:spacing w:after="0" w:line="240" w:lineRule="auto"/>
              <w:jc w:val="right"/>
              <w:rPr>
                <w:rFonts w:ascii="GHEA Grapalat" w:hAnsi="GHEA Grapalat" w:cs="Tahoma"/>
                <w:noProof/>
                <w:color w:val="000000"/>
                <w:sz w:val="16"/>
                <w:szCs w:val="16"/>
                <w:lang w:val="hy-AM"/>
              </w:rPr>
            </w:pPr>
          </w:p>
        </w:tc>
        <w:tc>
          <w:tcPr>
            <w:tcW w:w="1680" w:type="dxa"/>
          </w:tcPr>
          <w:p w:rsidR="000E5D05" w:rsidRPr="00A01B80" w:rsidRDefault="000E5D05" w:rsidP="00B70ED9">
            <w:pPr>
              <w:spacing w:after="0" w:line="240" w:lineRule="auto"/>
              <w:jc w:val="right"/>
              <w:rPr>
                <w:rFonts w:ascii="GHEA Grapalat" w:hAnsi="GHEA Grapalat" w:cs="Tahoma"/>
                <w:noProof/>
                <w:color w:val="000000"/>
                <w:sz w:val="16"/>
                <w:szCs w:val="16"/>
                <w:lang w:val="hy-AM"/>
              </w:rPr>
            </w:pPr>
            <w:r>
              <w:rPr>
                <w:rFonts w:ascii="GHEA Grapalat" w:hAnsi="GHEA Grapalat" w:cs="Tahoma"/>
                <w:noProof/>
                <w:color w:val="000000"/>
                <w:sz w:val="16"/>
                <w:szCs w:val="16"/>
                <w:lang w:val="hy-AM"/>
              </w:rPr>
              <w:t>1,600</w:t>
            </w:r>
          </w:p>
        </w:tc>
        <w:tc>
          <w:tcPr>
            <w:tcW w:w="2310" w:type="dxa"/>
          </w:tcPr>
          <w:p w:rsidR="000E5D05" w:rsidRPr="00A01B80" w:rsidRDefault="000E5D05" w:rsidP="00B70ED9">
            <w:pPr>
              <w:spacing w:after="0" w:line="240" w:lineRule="auto"/>
              <w:jc w:val="right"/>
              <w:rPr>
                <w:rFonts w:ascii="GHEA Grapalat" w:hAnsi="GHEA Grapalat" w:cs="Tahoma"/>
                <w:noProof/>
                <w:color w:val="000000"/>
                <w:sz w:val="16"/>
                <w:szCs w:val="16"/>
                <w:lang w:val="hy-AM"/>
              </w:rPr>
            </w:pPr>
          </w:p>
        </w:tc>
      </w:tr>
      <w:tr w:rsidR="000E5D05" w:rsidRPr="00A01B80" w:rsidTr="00B70ED9">
        <w:tc>
          <w:tcPr>
            <w:tcW w:w="2581" w:type="dxa"/>
          </w:tcPr>
          <w:p w:rsidR="000E5D05" w:rsidRPr="00A01B80" w:rsidRDefault="000E5D05" w:rsidP="00B70ED9">
            <w:pPr>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Основная память</w:t>
            </w:r>
          </w:p>
        </w:tc>
        <w:tc>
          <w:tcPr>
            <w:tcW w:w="4315" w:type="dxa"/>
          </w:tcPr>
          <w:p w:rsidR="000E5D05" w:rsidRPr="00A01B80" w:rsidRDefault="000E5D05" w:rsidP="00B70ED9">
            <w:pPr>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Объем/хранилище рабочих данных</w:t>
            </w:r>
          </w:p>
        </w:tc>
        <w:tc>
          <w:tcPr>
            <w:tcW w:w="1722" w:type="dxa"/>
          </w:tcPr>
          <w:p w:rsidR="000E5D05" w:rsidRPr="00A01B80" w:rsidRDefault="000E5D05" w:rsidP="00B70ED9">
            <w:pPr>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Гигабайты (Gb)</w:t>
            </w:r>
          </w:p>
        </w:tc>
        <w:tc>
          <w:tcPr>
            <w:tcW w:w="1680" w:type="dxa"/>
          </w:tcPr>
          <w:p w:rsidR="000E5D05" w:rsidRPr="00A01B80" w:rsidRDefault="000E5D05" w:rsidP="00B70ED9">
            <w:pPr>
              <w:spacing w:after="0" w:line="240" w:lineRule="auto"/>
              <w:jc w:val="right"/>
              <w:rPr>
                <w:rFonts w:ascii="GHEA Grapalat" w:hAnsi="GHEA Grapalat" w:cs="Tahoma"/>
                <w:noProof/>
                <w:color w:val="000000"/>
                <w:sz w:val="16"/>
                <w:szCs w:val="16"/>
                <w:lang w:val="hy-AM"/>
              </w:rPr>
            </w:pPr>
          </w:p>
        </w:tc>
        <w:tc>
          <w:tcPr>
            <w:tcW w:w="1680" w:type="dxa"/>
          </w:tcPr>
          <w:p w:rsidR="000E5D05" w:rsidRPr="00A01B80" w:rsidRDefault="000E5D05" w:rsidP="00B70ED9">
            <w:pPr>
              <w:spacing w:after="0" w:line="240" w:lineRule="auto"/>
              <w:jc w:val="right"/>
              <w:rPr>
                <w:rFonts w:ascii="GHEA Grapalat" w:hAnsi="GHEA Grapalat" w:cs="Tahoma"/>
                <w:noProof/>
                <w:color w:val="000000"/>
                <w:sz w:val="16"/>
                <w:szCs w:val="16"/>
                <w:lang w:val="hy-AM"/>
              </w:rPr>
            </w:pPr>
            <w:r>
              <w:rPr>
                <w:rFonts w:ascii="GHEA Grapalat" w:hAnsi="GHEA Grapalat" w:cs="Tahoma"/>
                <w:noProof/>
                <w:color w:val="000000"/>
                <w:sz w:val="16"/>
                <w:szCs w:val="16"/>
                <w:lang w:val="hy-AM"/>
              </w:rPr>
              <w:t>100,000</w:t>
            </w:r>
          </w:p>
        </w:tc>
        <w:tc>
          <w:tcPr>
            <w:tcW w:w="2310" w:type="dxa"/>
          </w:tcPr>
          <w:p w:rsidR="000E5D05" w:rsidRPr="00A01B80" w:rsidRDefault="000E5D05" w:rsidP="00B70ED9">
            <w:pPr>
              <w:spacing w:after="0" w:line="240" w:lineRule="auto"/>
              <w:jc w:val="right"/>
              <w:rPr>
                <w:rFonts w:ascii="GHEA Grapalat" w:hAnsi="GHEA Grapalat" w:cs="Tahoma"/>
                <w:noProof/>
                <w:color w:val="000000"/>
                <w:sz w:val="16"/>
                <w:szCs w:val="16"/>
                <w:lang w:val="hy-AM"/>
              </w:rPr>
            </w:pPr>
          </w:p>
        </w:tc>
      </w:tr>
      <w:tr w:rsidR="000E5D05" w:rsidRPr="00A01B80" w:rsidTr="00B70ED9">
        <w:tc>
          <w:tcPr>
            <w:tcW w:w="2581" w:type="dxa"/>
          </w:tcPr>
          <w:p w:rsidR="000E5D05" w:rsidRPr="00A01B80" w:rsidRDefault="000E5D05" w:rsidP="00B70ED9">
            <w:pPr>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Резервная память</w:t>
            </w:r>
          </w:p>
        </w:tc>
        <w:tc>
          <w:tcPr>
            <w:tcW w:w="4315" w:type="dxa"/>
          </w:tcPr>
          <w:p w:rsidR="000E5D05" w:rsidRPr="00A01B80" w:rsidRDefault="000E5D05" w:rsidP="00B70ED9">
            <w:pPr>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Резервное хранилище данных/том</w:t>
            </w:r>
          </w:p>
        </w:tc>
        <w:tc>
          <w:tcPr>
            <w:tcW w:w="1722" w:type="dxa"/>
          </w:tcPr>
          <w:p w:rsidR="000E5D05" w:rsidRPr="00A01B80" w:rsidRDefault="000E5D05" w:rsidP="00B70ED9">
            <w:pPr>
              <w:spacing w:after="0" w:line="240" w:lineRule="auto"/>
              <w:rPr>
                <w:rFonts w:ascii="GHEA Grapalat" w:hAnsi="GHEA Grapalat" w:cs="Tahoma"/>
                <w:noProof/>
                <w:color w:val="000000"/>
                <w:sz w:val="16"/>
                <w:szCs w:val="16"/>
                <w:lang w:val="hy-AM"/>
              </w:rPr>
            </w:pPr>
            <w:r w:rsidRPr="00A01B80">
              <w:rPr>
                <w:rFonts w:ascii="GHEA Grapalat" w:hAnsi="GHEA Grapalat" w:cs="Tahoma"/>
                <w:noProof/>
                <w:color w:val="000000"/>
                <w:sz w:val="16"/>
                <w:szCs w:val="16"/>
                <w:lang w:val="hy-AM"/>
              </w:rPr>
              <w:t>Гигабайты (Gb)</w:t>
            </w:r>
          </w:p>
        </w:tc>
        <w:tc>
          <w:tcPr>
            <w:tcW w:w="1680" w:type="dxa"/>
          </w:tcPr>
          <w:p w:rsidR="000E5D05" w:rsidRPr="00A01B80" w:rsidRDefault="000E5D05" w:rsidP="00B70ED9">
            <w:pPr>
              <w:spacing w:after="0" w:line="240" w:lineRule="auto"/>
              <w:jc w:val="right"/>
              <w:rPr>
                <w:rFonts w:ascii="GHEA Grapalat" w:hAnsi="GHEA Grapalat" w:cs="Tahoma"/>
                <w:noProof/>
                <w:color w:val="000000"/>
                <w:sz w:val="16"/>
                <w:szCs w:val="16"/>
                <w:lang w:val="hy-AM"/>
              </w:rPr>
            </w:pPr>
          </w:p>
        </w:tc>
        <w:tc>
          <w:tcPr>
            <w:tcW w:w="1680" w:type="dxa"/>
          </w:tcPr>
          <w:p w:rsidR="000E5D05" w:rsidRPr="00A01B80" w:rsidRDefault="000E5D05" w:rsidP="00B70ED9">
            <w:pPr>
              <w:spacing w:after="0" w:line="240" w:lineRule="auto"/>
              <w:jc w:val="right"/>
              <w:rPr>
                <w:rFonts w:ascii="GHEA Grapalat" w:hAnsi="GHEA Grapalat" w:cs="Tahoma"/>
                <w:noProof/>
                <w:color w:val="000000"/>
                <w:sz w:val="16"/>
                <w:szCs w:val="16"/>
                <w:lang w:val="hy-AM"/>
              </w:rPr>
            </w:pPr>
            <w:r>
              <w:rPr>
                <w:rFonts w:ascii="GHEA Grapalat" w:hAnsi="GHEA Grapalat" w:cs="Tahoma"/>
                <w:noProof/>
                <w:color w:val="000000"/>
                <w:sz w:val="16"/>
                <w:szCs w:val="16"/>
                <w:lang w:val="hy-AM"/>
              </w:rPr>
              <w:t>300,000</w:t>
            </w:r>
          </w:p>
        </w:tc>
        <w:tc>
          <w:tcPr>
            <w:tcW w:w="2310" w:type="dxa"/>
          </w:tcPr>
          <w:p w:rsidR="000E5D05" w:rsidRPr="00A01B80" w:rsidRDefault="000E5D05" w:rsidP="00B70ED9">
            <w:pPr>
              <w:spacing w:after="0" w:line="240" w:lineRule="auto"/>
              <w:jc w:val="right"/>
              <w:rPr>
                <w:rFonts w:ascii="GHEA Grapalat" w:hAnsi="GHEA Grapalat" w:cs="Tahoma"/>
                <w:noProof/>
                <w:color w:val="000000"/>
                <w:sz w:val="16"/>
                <w:szCs w:val="16"/>
                <w:lang w:val="hy-AM"/>
              </w:rPr>
            </w:pPr>
          </w:p>
        </w:tc>
      </w:tr>
      <w:tr w:rsidR="000E5D05" w:rsidRPr="00A01B80" w:rsidTr="00B70ED9">
        <w:tc>
          <w:tcPr>
            <w:tcW w:w="2581" w:type="dxa"/>
          </w:tcPr>
          <w:p w:rsidR="000E5D05" w:rsidRPr="008F3409" w:rsidRDefault="000E5D05" w:rsidP="00B70ED9">
            <w:pPr>
              <w:spacing w:after="0" w:line="240" w:lineRule="auto"/>
              <w:rPr>
                <w:rFonts w:ascii="GHEA Grapalat" w:hAnsi="GHEA Grapalat" w:cs="Tahoma"/>
                <w:noProof/>
                <w:color w:val="000000"/>
                <w:sz w:val="16"/>
                <w:szCs w:val="16"/>
                <w:lang w:val="hy-AM"/>
              </w:rPr>
            </w:pPr>
            <w:r w:rsidRPr="00EC08F9">
              <w:rPr>
                <w:rFonts w:ascii="GHEA Grapalat" w:hAnsi="GHEA Grapalat" w:cs="Tahoma"/>
                <w:noProof/>
                <w:color w:val="000000"/>
                <w:sz w:val="16"/>
                <w:szCs w:val="16"/>
                <w:lang w:val="hy-AM"/>
              </w:rPr>
              <w:t>Публичн</w:t>
            </w:r>
            <w:r>
              <w:rPr>
                <w:rFonts w:ascii="GHEA Grapalat" w:hAnsi="GHEA Grapalat" w:cs="Tahoma"/>
                <w:noProof/>
                <w:color w:val="000000"/>
                <w:sz w:val="16"/>
                <w:szCs w:val="16"/>
                <w:lang w:val="ru-RU"/>
              </w:rPr>
              <w:t>ые</w:t>
            </w:r>
            <w:r w:rsidRPr="00EC08F9">
              <w:rPr>
                <w:rFonts w:ascii="GHEA Grapalat" w:hAnsi="GHEA Grapalat" w:cs="Tahoma"/>
                <w:noProof/>
                <w:color w:val="000000"/>
                <w:sz w:val="16"/>
                <w:szCs w:val="16"/>
                <w:lang w:val="hy-AM"/>
              </w:rPr>
              <w:t xml:space="preserve"> IP-адреса</w:t>
            </w:r>
          </w:p>
        </w:tc>
        <w:tc>
          <w:tcPr>
            <w:tcW w:w="4315" w:type="dxa"/>
          </w:tcPr>
          <w:p w:rsidR="000E5D05" w:rsidRPr="00033B83" w:rsidRDefault="000E5D05" w:rsidP="00B70ED9">
            <w:pPr>
              <w:spacing w:after="0" w:line="240" w:lineRule="auto"/>
              <w:rPr>
                <w:rFonts w:ascii="GHEA Grapalat" w:hAnsi="GHEA Grapalat" w:cs="Tahoma"/>
                <w:noProof/>
                <w:sz w:val="16"/>
                <w:szCs w:val="16"/>
                <w:lang w:val="ru-RU"/>
              </w:rPr>
            </w:pPr>
            <w:r w:rsidRPr="00033B83">
              <w:rPr>
                <w:rFonts w:ascii="GHEA Grapalat" w:hAnsi="GHEA Grapalat" w:cs="Tahoma"/>
                <w:noProof/>
                <w:sz w:val="16"/>
                <w:szCs w:val="16"/>
                <w:lang w:val="ru-RU"/>
              </w:rPr>
              <w:t xml:space="preserve">/26 </w:t>
            </w:r>
            <w:r>
              <w:rPr>
                <w:rFonts w:ascii="GHEA Grapalat" w:hAnsi="GHEA Grapalat" w:cs="Tahoma"/>
                <w:noProof/>
                <w:sz w:val="16"/>
                <w:szCs w:val="16"/>
                <w:lang w:val="ru-RU"/>
              </w:rPr>
              <w:t>-</w:t>
            </w:r>
            <w:r w:rsidRPr="00033B83">
              <w:rPr>
                <w:rFonts w:ascii="GHEA Grapalat" w:hAnsi="GHEA Grapalat" w:cs="Tahoma"/>
                <w:noProof/>
                <w:sz w:val="16"/>
                <w:szCs w:val="16"/>
                <w:lang w:val="ru-RU"/>
              </w:rPr>
              <w:t xml:space="preserve"> публичная подсеть </w:t>
            </w:r>
            <w:r w:rsidRPr="00EC08F9">
              <w:rPr>
                <w:rFonts w:ascii="GHEA Grapalat" w:hAnsi="GHEA Grapalat" w:cs="Tahoma"/>
                <w:noProof/>
                <w:sz w:val="16"/>
                <w:szCs w:val="16"/>
              </w:rPr>
              <w:t>IPv</w:t>
            </w:r>
            <w:r w:rsidRPr="00033B83">
              <w:rPr>
                <w:rFonts w:ascii="GHEA Grapalat" w:hAnsi="GHEA Grapalat" w:cs="Tahoma"/>
                <w:noProof/>
                <w:sz w:val="16"/>
                <w:szCs w:val="16"/>
                <w:lang w:val="ru-RU"/>
              </w:rPr>
              <w:t xml:space="preserve">4 (62 доступных </w:t>
            </w:r>
            <w:r w:rsidRPr="00EC08F9">
              <w:rPr>
                <w:rFonts w:ascii="GHEA Grapalat" w:hAnsi="GHEA Grapalat" w:cs="Tahoma"/>
                <w:noProof/>
                <w:sz w:val="16"/>
                <w:szCs w:val="16"/>
              </w:rPr>
              <w:t>IP</w:t>
            </w:r>
            <w:r w:rsidRPr="00033B83">
              <w:rPr>
                <w:rFonts w:ascii="GHEA Grapalat" w:hAnsi="GHEA Grapalat" w:cs="Tahoma"/>
                <w:noProof/>
                <w:sz w:val="16"/>
                <w:szCs w:val="16"/>
                <w:lang w:val="ru-RU"/>
              </w:rPr>
              <w:t>-адреса)</w:t>
            </w:r>
          </w:p>
        </w:tc>
        <w:tc>
          <w:tcPr>
            <w:tcW w:w="1722" w:type="dxa"/>
          </w:tcPr>
          <w:p w:rsidR="000E5D05" w:rsidRPr="00C21178" w:rsidRDefault="000E5D05" w:rsidP="00B70ED9">
            <w:pPr>
              <w:spacing w:after="0" w:line="240" w:lineRule="auto"/>
              <w:rPr>
                <w:rFonts w:ascii="GHEA Grapalat" w:hAnsi="GHEA Grapalat" w:cs="Tahoma"/>
                <w:noProof/>
                <w:sz w:val="16"/>
                <w:szCs w:val="16"/>
                <w:lang w:val="hy-AM"/>
              </w:rPr>
            </w:pPr>
            <w:r w:rsidRPr="00A01B80">
              <w:rPr>
                <w:rFonts w:ascii="GHEA Grapalat" w:hAnsi="GHEA Grapalat" w:cs="Tahoma"/>
                <w:noProof/>
                <w:color w:val="000000"/>
                <w:sz w:val="16"/>
                <w:szCs w:val="16"/>
                <w:lang w:val="ru-RU"/>
              </w:rPr>
              <w:t>Шт.</w:t>
            </w:r>
          </w:p>
        </w:tc>
        <w:tc>
          <w:tcPr>
            <w:tcW w:w="1680" w:type="dxa"/>
          </w:tcPr>
          <w:p w:rsidR="000E5D05" w:rsidRPr="00A01B80" w:rsidRDefault="000E5D05" w:rsidP="00B70ED9">
            <w:pPr>
              <w:spacing w:after="0" w:line="240" w:lineRule="auto"/>
              <w:jc w:val="right"/>
              <w:rPr>
                <w:rFonts w:ascii="GHEA Grapalat" w:hAnsi="GHEA Grapalat" w:cs="Tahoma"/>
                <w:noProof/>
                <w:color w:val="000000"/>
                <w:sz w:val="16"/>
                <w:szCs w:val="16"/>
                <w:lang w:val="hy-AM"/>
              </w:rPr>
            </w:pPr>
          </w:p>
        </w:tc>
        <w:tc>
          <w:tcPr>
            <w:tcW w:w="1680" w:type="dxa"/>
          </w:tcPr>
          <w:p w:rsidR="000E5D05" w:rsidRPr="00A01B80" w:rsidRDefault="000E5D05" w:rsidP="00B70ED9">
            <w:pPr>
              <w:spacing w:after="0" w:line="240" w:lineRule="auto"/>
              <w:jc w:val="right"/>
              <w:rPr>
                <w:rFonts w:ascii="GHEA Grapalat" w:hAnsi="GHEA Grapalat" w:cs="Tahoma"/>
                <w:noProof/>
                <w:color w:val="000000"/>
                <w:sz w:val="16"/>
                <w:szCs w:val="16"/>
                <w:lang w:val="hy-AM"/>
              </w:rPr>
            </w:pPr>
            <w:r>
              <w:rPr>
                <w:rFonts w:ascii="GHEA Grapalat" w:hAnsi="GHEA Grapalat" w:cs="Tahoma"/>
                <w:noProof/>
                <w:color w:val="000000"/>
                <w:sz w:val="16"/>
                <w:szCs w:val="16"/>
                <w:lang w:val="hy-AM"/>
              </w:rPr>
              <w:t>1</w:t>
            </w:r>
          </w:p>
        </w:tc>
        <w:tc>
          <w:tcPr>
            <w:tcW w:w="2310" w:type="dxa"/>
          </w:tcPr>
          <w:p w:rsidR="000E5D05" w:rsidRPr="00A01B80" w:rsidRDefault="000E5D05" w:rsidP="00B70ED9">
            <w:pPr>
              <w:spacing w:after="0" w:line="240" w:lineRule="auto"/>
              <w:jc w:val="right"/>
              <w:rPr>
                <w:rFonts w:ascii="GHEA Grapalat" w:hAnsi="GHEA Grapalat" w:cs="Tahoma"/>
                <w:noProof/>
                <w:color w:val="000000"/>
                <w:sz w:val="16"/>
                <w:szCs w:val="16"/>
                <w:lang w:val="hy-AM"/>
              </w:rPr>
            </w:pPr>
          </w:p>
        </w:tc>
      </w:tr>
      <w:tr w:rsidR="000E5D05" w:rsidRPr="00A01B80" w:rsidTr="00B70ED9">
        <w:tc>
          <w:tcPr>
            <w:tcW w:w="2581" w:type="dxa"/>
          </w:tcPr>
          <w:p w:rsidR="000E5D05" w:rsidRPr="003869F0" w:rsidRDefault="000E5D05" w:rsidP="00B70ED9">
            <w:pPr>
              <w:spacing w:after="0" w:line="240" w:lineRule="auto"/>
              <w:rPr>
                <w:rFonts w:ascii="GHEA Grapalat" w:hAnsi="GHEA Grapalat" w:cs="Tahoma"/>
                <w:noProof/>
                <w:color w:val="000000"/>
                <w:sz w:val="16"/>
                <w:szCs w:val="16"/>
              </w:rPr>
            </w:pPr>
            <w:r>
              <w:rPr>
                <w:rFonts w:ascii="GHEA Grapalat" w:hAnsi="GHEA Grapalat" w:cs="Tahoma"/>
                <w:noProof/>
                <w:color w:val="000000"/>
                <w:sz w:val="16"/>
                <w:szCs w:val="16"/>
                <w:lang w:val="ru-RU"/>
              </w:rPr>
              <w:t>М</w:t>
            </w:r>
            <w:r w:rsidRPr="00686F1E">
              <w:rPr>
                <w:rFonts w:ascii="GHEA Grapalat" w:hAnsi="GHEA Grapalat" w:cs="Tahoma"/>
                <w:noProof/>
                <w:color w:val="000000"/>
                <w:sz w:val="16"/>
                <w:szCs w:val="16"/>
                <w:lang w:val="hy-AM"/>
              </w:rPr>
              <w:t>ежсетево</w:t>
            </w:r>
            <w:r w:rsidRPr="00A01B80">
              <w:rPr>
                <w:rFonts w:ascii="GHEA Grapalat" w:hAnsi="GHEA Grapalat" w:cs="Tahoma"/>
                <w:noProof/>
                <w:color w:val="000000"/>
                <w:sz w:val="16"/>
                <w:szCs w:val="16"/>
                <w:lang w:val="hy-AM"/>
              </w:rPr>
              <w:t>й</w:t>
            </w:r>
            <w:r w:rsidRPr="00686F1E">
              <w:rPr>
                <w:rFonts w:ascii="GHEA Grapalat" w:hAnsi="GHEA Grapalat" w:cs="Tahoma"/>
                <w:noProof/>
                <w:color w:val="000000"/>
                <w:sz w:val="16"/>
                <w:szCs w:val="16"/>
                <w:lang w:val="hy-AM"/>
              </w:rPr>
              <w:t xml:space="preserve"> экран следующего поколения</w:t>
            </w:r>
          </w:p>
        </w:tc>
        <w:tc>
          <w:tcPr>
            <w:tcW w:w="4315" w:type="dxa"/>
          </w:tcPr>
          <w:p w:rsidR="000E5D05" w:rsidRDefault="000E5D05" w:rsidP="00B70ED9">
            <w:pPr>
              <w:spacing w:after="0" w:line="240" w:lineRule="auto"/>
              <w:rPr>
                <w:rFonts w:ascii="GHEA Grapalat" w:hAnsi="GHEA Grapalat" w:cs="Tahoma"/>
                <w:noProof/>
                <w:sz w:val="16"/>
                <w:szCs w:val="16"/>
              </w:rPr>
            </w:pPr>
            <w:r w:rsidRPr="00EC08F9">
              <w:rPr>
                <w:rFonts w:ascii="GHEA Grapalat" w:hAnsi="GHEA Grapalat" w:cs="Tahoma"/>
                <w:noProof/>
                <w:sz w:val="16"/>
                <w:szCs w:val="16"/>
              </w:rPr>
              <w:t>Включ</w:t>
            </w:r>
            <w:r>
              <w:rPr>
                <w:rFonts w:ascii="GHEA Grapalat" w:hAnsi="GHEA Grapalat" w:cs="Tahoma"/>
                <w:noProof/>
                <w:sz w:val="16"/>
                <w:szCs w:val="16"/>
                <w:lang w:val="ru-RU"/>
              </w:rPr>
              <w:t>ая</w:t>
            </w:r>
            <w:r w:rsidRPr="00EC08F9">
              <w:rPr>
                <w:rFonts w:ascii="GHEA Grapalat" w:hAnsi="GHEA Grapalat" w:cs="Tahoma"/>
                <w:noProof/>
                <w:sz w:val="16"/>
                <w:szCs w:val="16"/>
              </w:rPr>
              <w:t xml:space="preserve"> лицензии </w:t>
            </w:r>
          </w:p>
          <w:p w:rsidR="000E5D05" w:rsidRPr="00871021" w:rsidRDefault="000E5D05" w:rsidP="00B70ED9">
            <w:pPr>
              <w:spacing w:after="0" w:line="240" w:lineRule="auto"/>
              <w:rPr>
                <w:rFonts w:ascii="GHEA Grapalat" w:hAnsi="GHEA Grapalat" w:cs="Tahoma"/>
                <w:noProof/>
                <w:sz w:val="16"/>
                <w:szCs w:val="16"/>
              </w:rPr>
            </w:pPr>
          </w:p>
        </w:tc>
        <w:tc>
          <w:tcPr>
            <w:tcW w:w="1722" w:type="dxa"/>
          </w:tcPr>
          <w:p w:rsidR="000E5D05" w:rsidRPr="00C21178" w:rsidRDefault="000E5D05" w:rsidP="00B70ED9">
            <w:pPr>
              <w:spacing w:after="0" w:line="240" w:lineRule="auto"/>
              <w:rPr>
                <w:rFonts w:ascii="GHEA Grapalat" w:hAnsi="GHEA Grapalat" w:cs="Tahoma"/>
                <w:noProof/>
                <w:sz w:val="16"/>
                <w:szCs w:val="16"/>
                <w:lang w:val="hy-AM"/>
              </w:rPr>
            </w:pPr>
            <w:r w:rsidRPr="00A01B80">
              <w:rPr>
                <w:rFonts w:ascii="GHEA Grapalat" w:hAnsi="GHEA Grapalat" w:cs="Tahoma"/>
                <w:noProof/>
                <w:color w:val="000000"/>
                <w:sz w:val="16"/>
                <w:szCs w:val="16"/>
                <w:lang w:val="ru-RU"/>
              </w:rPr>
              <w:t>Шт.</w:t>
            </w:r>
          </w:p>
        </w:tc>
        <w:tc>
          <w:tcPr>
            <w:tcW w:w="1680" w:type="dxa"/>
          </w:tcPr>
          <w:p w:rsidR="000E5D05" w:rsidRPr="00A01B80" w:rsidRDefault="000E5D05" w:rsidP="00B70ED9">
            <w:pPr>
              <w:spacing w:after="0" w:line="240" w:lineRule="auto"/>
              <w:jc w:val="right"/>
              <w:rPr>
                <w:rFonts w:ascii="GHEA Grapalat" w:hAnsi="GHEA Grapalat" w:cs="Tahoma"/>
                <w:noProof/>
                <w:color w:val="000000"/>
                <w:sz w:val="16"/>
                <w:szCs w:val="16"/>
                <w:lang w:val="hy-AM"/>
              </w:rPr>
            </w:pPr>
          </w:p>
        </w:tc>
        <w:tc>
          <w:tcPr>
            <w:tcW w:w="1680" w:type="dxa"/>
          </w:tcPr>
          <w:p w:rsidR="000E5D05" w:rsidRPr="00A01B80" w:rsidRDefault="000E5D05" w:rsidP="00B70ED9">
            <w:pPr>
              <w:spacing w:after="0" w:line="240" w:lineRule="auto"/>
              <w:jc w:val="right"/>
              <w:rPr>
                <w:rFonts w:ascii="GHEA Grapalat" w:hAnsi="GHEA Grapalat" w:cs="Tahoma"/>
                <w:noProof/>
                <w:color w:val="000000"/>
                <w:sz w:val="16"/>
                <w:szCs w:val="16"/>
                <w:lang w:val="hy-AM"/>
              </w:rPr>
            </w:pPr>
            <w:r>
              <w:rPr>
                <w:rFonts w:ascii="GHEA Grapalat" w:hAnsi="GHEA Grapalat" w:cs="Tahoma"/>
                <w:noProof/>
                <w:color w:val="000000"/>
                <w:sz w:val="16"/>
                <w:szCs w:val="16"/>
                <w:lang w:val="hy-AM"/>
              </w:rPr>
              <w:t>1</w:t>
            </w:r>
          </w:p>
        </w:tc>
        <w:tc>
          <w:tcPr>
            <w:tcW w:w="2310" w:type="dxa"/>
          </w:tcPr>
          <w:p w:rsidR="000E5D05" w:rsidRPr="00A01B80" w:rsidRDefault="000E5D05" w:rsidP="00B70ED9">
            <w:pPr>
              <w:spacing w:after="0" w:line="240" w:lineRule="auto"/>
              <w:jc w:val="right"/>
              <w:rPr>
                <w:rFonts w:ascii="GHEA Grapalat" w:hAnsi="GHEA Grapalat" w:cs="Tahoma"/>
                <w:noProof/>
                <w:color w:val="000000"/>
                <w:sz w:val="16"/>
                <w:szCs w:val="16"/>
                <w:lang w:val="hy-AM"/>
              </w:rPr>
            </w:pPr>
          </w:p>
        </w:tc>
      </w:tr>
      <w:tr w:rsidR="000E5D05" w:rsidRPr="00A01B80" w:rsidTr="00B70ED9">
        <w:tc>
          <w:tcPr>
            <w:tcW w:w="2581" w:type="dxa"/>
          </w:tcPr>
          <w:p w:rsidR="000E5D05" w:rsidRPr="00A01B80" w:rsidRDefault="000E5D05" w:rsidP="00B70ED9">
            <w:pPr>
              <w:spacing w:after="0" w:line="240" w:lineRule="auto"/>
              <w:rPr>
                <w:rFonts w:ascii="GHEA Grapalat" w:hAnsi="GHEA Grapalat" w:cs="Tahoma"/>
                <w:noProof/>
                <w:color w:val="000000"/>
                <w:sz w:val="16"/>
                <w:szCs w:val="16"/>
                <w:lang w:val="hy-AM"/>
              </w:rPr>
            </w:pPr>
            <w:r w:rsidRPr="00EC08F9">
              <w:rPr>
                <w:rFonts w:ascii="GHEA Grapalat" w:hAnsi="GHEA Grapalat" w:cs="Tahoma"/>
                <w:noProof/>
                <w:color w:val="000000"/>
                <w:sz w:val="16"/>
                <w:szCs w:val="16"/>
                <w:lang w:val="hy-AM"/>
              </w:rPr>
              <w:t>Доступ в Интернет</w:t>
            </w:r>
          </w:p>
        </w:tc>
        <w:tc>
          <w:tcPr>
            <w:tcW w:w="4315" w:type="dxa"/>
          </w:tcPr>
          <w:p w:rsidR="000E5D05" w:rsidRPr="00C21178" w:rsidRDefault="000E5D05" w:rsidP="00B70ED9">
            <w:pPr>
              <w:spacing w:after="0" w:line="240" w:lineRule="auto"/>
              <w:rPr>
                <w:rFonts w:ascii="GHEA Grapalat" w:hAnsi="GHEA Grapalat" w:cs="Tahoma"/>
                <w:noProof/>
                <w:sz w:val="16"/>
                <w:szCs w:val="16"/>
                <w:lang w:val="hy-AM"/>
              </w:rPr>
            </w:pPr>
            <w:r w:rsidRPr="00EC08F9">
              <w:rPr>
                <w:rFonts w:ascii="GHEA Grapalat" w:hAnsi="GHEA Grapalat" w:cs="Tahoma"/>
                <w:noProof/>
                <w:sz w:val="16"/>
                <w:szCs w:val="16"/>
                <w:lang w:val="hy-AM"/>
              </w:rPr>
              <w:t>Выделенная симметричная полоса пропускания</w:t>
            </w:r>
            <w:r w:rsidRPr="00A01B80">
              <w:rPr>
                <w:rFonts w:ascii="GHEA Grapalat" w:hAnsi="GHEA Grapalat" w:cs="Tahoma"/>
                <w:noProof/>
                <w:sz w:val="16"/>
                <w:szCs w:val="16"/>
                <w:lang w:val="hy-AM"/>
              </w:rPr>
              <w:t xml:space="preserve"> (CIR)</w:t>
            </w:r>
          </w:p>
        </w:tc>
        <w:tc>
          <w:tcPr>
            <w:tcW w:w="1722" w:type="dxa"/>
          </w:tcPr>
          <w:p w:rsidR="000E5D05" w:rsidRPr="00C21178" w:rsidRDefault="000E5D05" w:rsidP="00B70ED9">
            <w:pPr>
              <w:spacing w:after="0" w:line="240" w:lineRule="auto"/>
              <w:rPr>
                <w:rFonts w:ascii="GHEA Grapalat" w:hAnsi="GHEA Grapalat" w:cs="Tahoma"/>
                <w:noProof/>
                <w:sz w:val="16"/>
                <w:szCs w:val="16"/>
              </w:rPr>
            </w:pPr>
            <w:r w:rsidRPr="00686F1E">
              <w:rPr>
                <w:rFonts w:ascii="GHEA Grapalat" w:hAnsi="GHEA Grapalat" w:cs="Tahoma"/>
                <w:noProof/>
                <w:sz w:val="16"/>
                <w:szCs w:val="16"/>
                <w:lang w:val="hy-AM"/>
              </w:rPr>
              <w:t>Мбит/с</w:t>
            </w:r>
            <w:r w:rsidRPr="00C21178">
              <w:rPr>
                <w:rFonts w:ascii="GHEA Grapalat" w:hAnsi="GHEA Grapalat" w:cs="Tahoma"/>
                <w:noProof/>
                <w:sz w:val="16"/>
                <w:szCs w:val="16"/>
              </w:rPr>
              <w:t xml:space="preserve"> (</w:t>
            </w:r>
            <w:r w:rsidRPr="00C21178">
              <w:rPr>
                <w:rFonts w:ascii="GHEA Grapalat" w:hAnsi="GHEA Grapalat" w:cs="Tahoma"/>
                <w:noProof/>
                <w:sz w:val="16"/>
                <w:szCs w:val="16"/>
                <w:lang w:val="hy-AM"/>
              </w:rPr>
              <w:t>Mbit/s</w:t>
            </w:r>
            <w:r w:rsidRPr="00C21178">
              <w:rPr>
                <w:rFonts w:ascii="GHEA Grapalat" w:hAnsi="GHEA Grapalat" w:cs="Tahoma"/>
                <w:noProof/>
                <w:sz w:val="16"/>
                <w:szCs w:val="16"/>
              </w:rPr>
              <w:t>)</w:t>
            </w:r>
          </w:p>
        </w:tc>
        <w:tc>
          <w:tcPr>
            <w:tcW w:w="1680" w:type="dxa"/>
          </w:tcPr>
          <w:p w:rsidR="000E5D05" w:rsidRPr="00A01B80" w:rsidRDefault="000E5D05" w:rsidP="00B70ED9">
            <w:pPr>
              <w:spacing w:after="0" w:line="240" w:lineRule="auto"/>
              <w:jc w:val="right"/>
              <w:rPr>
                <w:rFonts w:ascii="GHEA Grapalat" w:hAnsi="GHEA Grapalat" w:cs="Tahoma"/>
                <w:noProof/>
                <w:color w:val="000000"/>
                <w:sz w:val="16"/>
                <w:szCs w:val="16"/>
                <w:lang w:val="hy-AM"/>
              </w:rPr>
            </w:pPr>
          </w:p>
        </w:tc>
        <w:tc>
          <w:tcPr>
            <w:tcW w:w="1680" w:type="dxa"/>
          </w:tcPr>
          <w:p w:rsidR="000E5D05" w:rsidRPr="00A01B80" w:rsidRDefault="000E5D05" w:rsidP="00B70ED9">
            <w:pPr>
              <w:spacing w:after="0" w:line="240" w:lineRule="auto"/>
              <w:jc w:val="right"/>
              <w:rPr>
                <w:rFonts w:ascii="GHEA Grapalat" w:hAnsi="GHEA Grapalat" w:cs="Tahoma"/>
                <w:noProof/>
                <w:color w:val="000000"/>
                <w:sz w:val="16"/>
                <w:szCs w:val="16"/>
                <w:lang w:val="hy-AM"/>
              </w:rPr>
            </w:pPr>
            <w:r>
              <w:rPr>
                <w:rFonts w:ascii="GHEA Grapalat" w:hAnsi="GHEA Grapalat" w:cs="Tahoma"/>
                <w:noProof/>
                <w:color w:val="000000"/>
                <w:sz w:val="16"/>
                <w:szCs w:val="16"/>
                <w:lang w:val="hy-AM"/>
              </w:rPr>
              <w:t>500</w:t>
            </w:r>
          </w:p>
        </w:tc>
        <w:tc>
          <w:tcPr>
            <w:tcW w:w="2310" w:type="dxa"/>
          </w:tcPr>
          <w:p w:rsidR="000E5D05" w:rsidRPr="00A01B80" w:rsidRDefault="000E5D05" w:rsidP="00B70ED9">
            <w:pPr>
              <w:spacing w:after="0" w:line="240" w:lineRule="auto"/>
              <w:jc w:val="right"/>
              <w:rPr>
                <w:rFonts w:ascii="GHEA Grapalat" w:hAnsi="GHEA Grapalat" w:cs="Tahoma"/>
                <w:noProof/>
                <w:color w:val="000000"/>
                <w:sz w:val="16"/>
                <w:szCs w:val="16"/>
                <w:lang w:val="hy-AM"/>
              </w:rPr>
            </w:pPr>
          </w:p>
        </w:tc>
      </w:tr>
      <w:tr w:rsidR="000E5D05" w:rsidRPr="00A01B80" w:rsidTr="00B70ED9">
        <w:tc>
          <w:tcPr>
            <w:tcW w:w="2581" w:type="dxa"/>
          </w:tcPr>
          <w:p w:rsidR="000E5D05" w:rsidRPr="00C21178" w:rsidRDefault="000E5D05" w:rsidP="00B70ED9">
            <w:pPr>
              <w:spacing w:after="0" w:line="240" w:lineRule="auto"/>
              <w:rPr>
                <w:rFonts w:ascii="GHEA Grapalat" w:hAnsi="GHEA Grapalat" w:cs="Tahoma"/>
                <w:noProof/>
                <w:color w:val="000000"/>
                <w:sz w:val="16"/>
                <w:szCs w:val="16"/>
                <w:lang w:val="hy-AM"/>
              </w:rPr>
            </w:pPr>
            <w:r>
              <w:rPr>
                <w:rFonts w:ascii="GHEA Grapalat" w:hAnsi="GHEA Grapalat" w:cs="Tahoma"/>
                <w:noProof/>
                <w:color w:val="000000"/>
                <w:sz w:val="16"/>
                <w:szCs w:val="16"/>
                <w:lang w:val="ru-RU"/>
              </w:rPr>
              <w:t>К</w:t>
            </w:r>
            <w:r w:rsidRPr="00EC08F9">
              <w:rPr>
                <w:rFonts w:ascii="GHEA Grapalat" w:hAnsi="GHEA Grapalat" w:cs="Tahoma"/>
                <w:noProof/>
                <w:color w:val="000000"/>
                <w:sz w:val="16"/>
                <w:szCs w:val="16"/>
                <w:lang w:val="hy-AM"/>
              </w:rPr>
              <w:t>анал передачи данных</w:t>
            </w:r>
          </w:p>
        </w:tc>
        <w:tc>
          <w:tcPr>
            <w:tcW w:w="4315" w:type="dxa"/>
          </w:tcPr>
          <w:p w:rsidR="000E5D05" w:rsidRPr="00033B83" w:rsidRDefault="000E5D05" w:rsidP="00B70ED9">
            <w:pPr>
              <w:spacing w:after="0" w:line="240" w:lineRule="auto"/>
              <w:rPr>
                <w:rFonts w:ascii="GHEA Grapalat" w:hAnsi="GHEA Grapalat" w:cs="Tahoma"/>
                <w:noProof/>
                <w:sz w:val="16"/>
                <w:szCs w:val="16"/>
                <w:lang w:val="ru-RU"/>
              </w:rPr>
            </w:pPr>
            <w:r w:rsidRPr="00EC08F9">
              <w:rPr>
                <w:rFonts w:ascii="GHEA Grapalat" w:hAnsi="GHEA Grapalat" w:cs="Tahoma"/>
                <w:noProof/>
                <w:sz w:val="16"/>
                <w:szCs w:val="16"/>
                <w:lang w:val="hy-AM"/>
              </w:rPr>
              <w:t xml:space="preserve">L2 </w:t>
            </w:r>
            <w:r>
              <w:rPr>
                <w:rFonts w:ascii="GHEA Grapalat" w:hAnsi="GHEA Grapalat" w:cs="Tahoma"/>
                <w:noProof/>
                <w:sz w:val="16"/>
                <w:szCs w:val="16"/>
                <w:lang w:val="ru-RU"/>
              </w:rPr>
              <w:t>-</w:t>
            </w:r>
            <w:r w:rsidRPr="00EC08F9">
              <w:rPr>
                <w:rFonts w:ascii="GHEA Grapalat" w:hAnsi="GHEA Grapalat" w:cs="Tahoma"/>
                <w:noProof/>
                <w:sz w:val="16"/>
                <w:szCs w:val="16"/>
                <w:lang w:val="hy-AM"/>
              </w:rPr>
              <w:t xml:space="preserve"> соединение «точка-точка» от центра обработки данных до адреса клиента в Ереване, гарантированная скорость (CIR).</w:t>
            </w:r>
          </w:p>
        </w:tc>
        <w:tc>
          <w:tcPr>
            <w:tcW w:w="1722" w:type="dxa"/>
          </w:tcPr>
          <w:p w:rsidR="000E5D05" w:rsidRPr="00C21178" w:rsidRDefault="000E5D05" w:rsidP="00B70ED9">
            <w:pPr>
              <w:spacing w:after="0" w:line="240" w:lineRule="auto"/>
              <w:rPr>
                <w:rFonts w:ascii="GHEA Grapalat" w:hAnsi="GHEA Grapalat" w:cs="Tahoma"/>
                <w:noProof/>
                <w:sz w:val="16"/>
                <w:szCs w:val="16"/>
                <w:lang w:val="hy-AM"/>
              </w:rPr>
            </w:pPr>
            <w:r w:rsidRPr="00686F1E">
              <w:rPr>
                <w:rFonts w:ascii="GHEA Grapalat" w:hAnsi="GHEA Grapalat" w:cs="Tahoma"/>
                <w:noProof/>
                <w:sz w:val="16"/>
                <w:szCs w:val="16"/>
                <w:lang w:val="hy-AM"/>
              </w:rPr>
              <w:t>Мбит/с</w:t>
            </w:r>
            <w:r w:rsidRPr="00C21178">
              <w:rPr>
                <w:rFonts w:ascii="GHEA Grapalat" w:hAnsi="GHEA Grapalat" w:cs="Tahoma"/>
                <w:noProof/>
                <w:sz w:val="16"/>
                <w:szCs w:val="16"/>
              </w:rPr>
              <w:t xml:space="preserve"> (</w:t>
            </w:r>
            <w:r w:rsidRPr="00C21178">
              <w:rPr>
                <w:rFonts w:ascii="GHEA Grapalat" w:hAnsi="GHEA Grapalat" w:cs="Tahoma"/>
                <w:noProof/>
                <w:sz w:val="16"/>
                <w:szCs w:val="16"/>
                <w:lang w:val="hy-AM"/>
              </w:rPr>
              <w:t>Mbit/s</w:t>
            </w:r>
            <w:r w:rsidRPr="00C21178">
              <w:rPr>
                <w:rFonts w:ascii="GHEA Grapalat" w:hAnsi="GHEA Grapalat" w:cs="Tahoma"/>
                <w:noProof/>
                <w:sz w:val="16"/>
                <w:szCs w:val="16"/>
              </w:rPr>
              <w:t>)</w:t>
            </w:r>
          </w:p>
        </w:tc>
        <w:tc>
          <w:tcPr>
            <w:tcW w:w="1680" w:type="dxa"/>
          </w:tcPr>
          <w:p w:rsidR="000E5D05" w:rsidRPr="00A01B80" w:rsidRDefault="000E5D05" w:rsidP="00B70ED9">
            <w:pPr>
              <w:spacing w:after="0" w:line="240" w:lineRule="auto"/>
              <w:jc w:val="right"/>
              <w:rPr>
                <w:rFonts w:ascii="GHEA Grapalat" w:hAnsi="GHEA Grapalat" w:cs="Tahoma"/>
                <w:noProof/>
                <w:color w:val="000000"/>
                <w:sz w:val="16"/>
                <w:szCs w:val="16"/>
                <w:lang w:val="hy-AM"/>
              </w:rPr>
            </w:pPr>
          </w:p>
        </w:tc>
        <w:tc>
          <w:tcPr>
            <w:tcW w:w="1680" w:type="dxa"/>
          </w:tcPr>
          <w:p w:rsidR="000E5D05" w:rsidRPr="00A01B80" w:rsidRDefault="000E5D05" w:rsidP="00B70ED9">
            <w:pPr>
              <w:spacing w:after="0" w:line="240" w:lineRule="auto"/>
              <w:jc w:val="right"/>
              <w:rPr>
                <w:rFonts w:ascii="GHEA Grapalat" w:hAnsi="GHEA Grapalat" w:cs="Tahoma"/>
                <w:noProof/>
                <w:color w:val="000000"/>
                <w:sz w:val="16"/>
                <w:szCs w:val="16"/>
                <w:lang w:val="hy-AM"/>
              </w:rPr>
            </w:pPr>
            <w:r>
              <w:rPr>
                <w:rFonts w:ascii="GHEA Grapalat" w:hAnsi="GHEA Grapalat" w:cs="Tahoma"/>
                <w:noProof/>
                <w:color w:val="000000"/>
                <w:sz w:val="16"/>
                <w:szCs w:val="16"/>
                <w:lang w:val="hy-AM"/>
              </w:rPr>
              <w:t>1,000</w:t>
            </w:r>
          </w:p>
        </w:tc>
        <w:tc>
          <w:tcPr>
            <w:tcW w:w="2310" w:type="dxa"/>
          </w:tcPr>
          <w:p w:rsidR="000E5D05" w:rsidRPr="00A01B80" w:rsidRDefault="000E5D05" w:rsidP="00B70ED9">
            <w:pPr>
              <w:spacing w:after="0" w:line="240" w:lineRule="auto"/>
              <w:jc w:val="right"/>
              <w:rPr>
                <w:rFonts w:ascii="GHEA Grapalat" w:hAnsi="GHEA Grapalat" w:cs="Tahoma"/>
                <w:noProof/>
                <w:color w:val="000000"/>
                <w:sz w:val="16"/>
                <w:szCs w:val="16"/>
                <w:lang w:val="hy-AM"/>
              </w:rPr>
            </w:pPr>
          </w:p>
        </w:tc>
      </w:tr>
      <w:tr w:rsidR="000E5D05" w:rsidRPr="00A01B80" w:rsidTr="00B70ED9">
        <w:tc>
          <w:tcPr>
            <w:tcW w:w="2581" w:type="dxa"/>
          </w:tcPr>
          <w:p w:rsidR="000E5D05" w:rsidRDefault="000E5D05" w:rsidP="00B70ED9">
            <w:pPr>
              <w:spacing w:after="0" w:line="240" w:lineRule="auto"/>
              <w:rPr>
                <w:rFonts w:ascii="GHEA Grapalat" w:hAnsi="GHEA Grapalat" w:cs="Tahoma"/>
                <w:noProof/>
                <w:color w:val="000000"/>
                <w:sz w:val="16"/>
                <w:szCs w:val="16"/>
                <w:lang w:val="hy-AM"/>
              </w:rPr>
            </w:pPr>
          </w:p>
        </w:tc>
        <w:tc>
          <w:tcPr>
            <w:tcW w:w="4315" w:type="dxa"/>
          </w:tcPr>
          <w:p w:rsidR="000E5D05" w:rsidRPr="00A01B80" w:rsidRDefault="000E5D05" w:rsidP="00B70ED9">
            <w:pPr>
              <w:spacing w:after="0" w:line="240" w:lineRule="auto"/>
              <w:rPr>
                <w:rFonts w:ascii="GHEA Grapalat" w:hAnsi="GHEA Grapalat" w:cs="Tahoma"/>
                <w:noProof/>
                <w:sz w:val="16"/>
                <w:szCs w:val="16"/>
                <w:lang w:val="hy-AM"/>
              </w:rPr>
            </w:pPr>
          </w:p>
        </w:tc>
        <w:tc>
          <w:tcPr>
            <w:tcW w:w="1722" w:type="dxa"/>
          </w:tcPr>
          <w:p w:rsidR="000E5D05" w:rsidRPr="00FC1703" w:rsidRDefault="000E5D05" w:rsidP="00B70ED9">
            <w:pPr>
              <w:spacing w:after="0" w:line="240" w:lineRule="auto"/>
              <w:rPr>
                <w:rFonts w:ascii="GHEA Grapalat" w:hAnsi="GHEA Grapalat" w:cs="Tahoma"/>
                <w:b/>
                <w:bCs/>
                <w:noProof/>
                <w:sz w:val="16"/>
                <w:szCs w:val="16"/>
                <w:lang w:val="hy-AM"/>
              </w:rPr>
            </w:pPr>
            <w:r w:rsidRPr="00686F1E">
              <w:rPr>
                <w:rFonts w:ascii="GHEA Grapalat" w:hAnsi="GHEA Grapalat" w:cs="Tahoma"/>
                <w:b/>
                <w:bCs/>
                <w:noProof/>
                <w:sz w:val="16"/>
                <w:szCs w:val="16"/>
                <w:lang w:val="hy-AM"/>
              </w:rPr>
              <w:t>Итого:</w:t>
            </w:r>
          </w:p>
        </w:tc>
        <w:tc>
          <w:tcPr>
            <w:tcW w:w="1680" w:type="dxa"/>
          </w:tcPr>
          <w:p w:rsidR="000E5D05" w:rsidRPr="00A01B80" w:rsidRDefault="000E5D05" w:rsidP="00B70ED9">
            <w:pPr>
              <w:spacing w:after="0" w:line="240" w:lineRule="auto"/>
              <w:jc w:val="right"/>
              <w:rPr>
                <w:rFonts w:ascii="GHEA Grapalat" w:hAnsi="GHEA Grapalat" w:cs="Tahoma"/>
                <w:noProof/>
                <w:color w:val="000000"/>
                <w:sz w:val="16"/>
                <w:szCs w:val="16"/>
                <w:lang w:val="hy-AM"/>
              </w:rPr>
            </w:pPr>
            <w:r>
              <w:rPr>
                <w:rFonts w:ascii="GHEA Grapalat" w:hAnsi="GHEA Grapalat" w:cs="Tahoma"/>
                <w:noProof/>
                <w:color w:val="000000"/>
                <w:sz w:val="16"/>
                <w:szCs w:val="16"/>
                <w:lang w:val="hy-AM"/>
              </w:rPr>
              <w:t>-</w:t>
            </w:r>
          </w:p>
        </w:tc>
        <w:tc>
          <w:tcPr>
            <w:tcW w:w="1680" w:type="dxa"/>
          </w:tcPr>
          <w:p w:rsidR="000E5D05" w:rsidRPr="00A01B80" w:rsidRDefault="000E5D05" w:rsidP="00B70ED9">
            <w:pPr>
              <w:spacing w:after="0" w:line="240" w:lineRule="auto"/>
              <w:jc w:val="right"/>
              <w:rPr>
                <w:rFonts w:ascii="GHEA Grapalat" w:hAnsi="GHEA Grapalat" w:cs="Tahoma"/>
                <w:noProof/>
                <w:color w:val="000000"/>
                <w:sz w:val="16"/>
                <w:szCs w:val="16"/>
                <w:lang w:val="hy-AM"/>
              </w:rPr>
            </w:pPr>
            <w:r>
              <w:rPr>
                <w:rFonts w:ascii="GHEA Grapalat" w:hAnsi="GHEA Grapalat" w:cs="Tahoma"/>
                <w:noProof/>
                <w:color w:val="000000"/>
                <w:sz w:val="16"/>
                <w:szCs w:val="16"/>
                <w:lang w:val="hy-AM"/>
              </w:rPr>
              <w:t>-</w:t>
            </w:r>
          </w:p>
        </w:tc>
        <w:tc>
          <w:tcPr>
            <w:tcW w:w="2310" w:type="dxa"/>
          </w:tcPr>
          <w:p w:rsidR="000E5D05" w:rsidRPr="00A01B80" w:rsidRDefault="000E5D05" w:rsidP="00B70ED9">
            <w:pPr>
              <w:spacing w:after="0" w:line="240" w:lineRule="auto"/>
              <w:jc w:val="right"/>
              <w:rPr>
                <w:rFonts w:ascii="GHEA Grapalat" w:hAnsi="GHEA Grapalat" w:cs="Tahoma"/>
                <w:noProof/>
                <w:color w:val="000000"/>
                <w:sz w:val="16"/>
                <w:szCs w:val="16"/>
                <w:lang w:val="hy-AM"/>
              </w:rPr>
            </w:pPr>
          </w:p>
        </w:tc>
      </w:tr>
    </w:tbl>
    <w:p w:rsidR="000E5D05" w:rsidRPr="00C962BD" w:rsidRDefault="000E5D05" w:rsidP="000E5D05">
      <w:pPr>
        <w:pStyle w:val="ListParagraph"/>
        <w:spacing w:before="0" w:after="0"/>
        <w:ind w:left="-42" w:firstLine="0"/>
        <w:jc w:val="center"/>
        <w:rPr>
          <w:rFonts w:ascii="GHEA Grapalat" w:hAnsi="GHEA Grapalat" w:cs="Tahoma"/>
          <w:noProof/>
          <w:sz w:val="20"/>
          <w:szCs w:val="20"/>
          <w:lang w:val="hy-AM"/>
        </w:rPr>
      </w:pPr>
    </w:p>
    <w:p w:rsidR="000E5D05" w:rsidRPr="00001D71" w:rsidRDefault="000E5D05" w:rsidP="000E5D05">
      <w:pPr>
        <w:ind w:left="284" w:right="666" w:firstLine="708"/>
        <w:jc w:val="both"/>
        <w:rPr>
          <w:rFonts w:ascii="GHEA Grapalat" w:hAnsi="GHEA Grapalat" w:cs="Tahoma"/>
          <w:b/>
          <w:bCs/>
          <w:noProof/>
          <w:sz w:val="20"/>
          <w:szCs w:val="20"/>
          <w:u w:val="single"/>
          <w:shd w:val="clear" w:color="auto" w:fill="FFFFFF"/>
          <w:lang w:val="hy-AM"/>
        </w:rPr>
      </w:pPr>
      <w:r w:rsidRPr="00001D71">
        <w:rPr>
          <w:rFonts w:ascii="GHEA Grapalat" w:hAnsi="GHEA Grapalat" w:cs="Tahoma"/>
          <w:b/>
          <w:bCs/>
          <w:noProof/>
          <w:sz w:val="20"/>
          <w:szCs w:val="20"/>
          <w:u w:val="single"/>
          <w:shd w:val="clear" w:color="auto" w:fill="FFFFFF"/>
          <w:lang w:val="hy-AM"/>
        </w:rPr>
        <w:t>«Если в ходе электронного аукциона цены снижаются, то выбранный участник обязан представить новую разбивку сниженных удельных цен и максимальной общей ежемесячной стоимости в соответствии с Приложением 1.1.</w:t>
      </w:r>
    </w:p>
    <w:p w:rsidR="000E5D05" w:rsidRPr="000E5D05" w:rsidRDefault="000E5D05" w:rsidP="00DC1DB2">
      <w:pPr>
        <w:widowControl w:val="0"/>
        <w:spacing w:after="160"/>
        <w:jc w:val="center"/>
        <w:rPr>
          <w:rFonts w:ascii="GHEA Grapalat" w:hAnsi="GHEA Grapalat"/>
          <w:noProof/>
          <w:lang w:val="hy-AM"/>
        </w:rPr>
      </w:pPr>
    </w:p>
    <w:sectPr w:rsidR="000E5D05" w:rsidRPr="000E5D05" w:rsidSect="00DC1DB2">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7515B"/>
    <w:multiLevelType w:val="multilevel"/>
    <w:tmpl w:val="9760E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6F297E"/>
    <w:multiLevelType w:val="hybridMultilevel"/>
    <w:tmpl w:val="FDA40E10"/>
    <w:lvl w:ilvl="0" w:tplc="622E08DC">
      <w:start w:val="1"/>
      <w:numFmt w:val="decimal"/>
      <w:lvlText w:val="%1."/>
      <w:lvlJc w:val="left"/>
      <w:pPr>
        <w:ind w:left="644" w:hanging="360"/>
      </w:pPr>
      <w:rPr>
        <w:sz w:val="18"/>
        <w:szCs w:val="18"/>
      </w:rPr>
    </w:lvl>
    <w:lvl w:ilvl="1" w:tplc="04090001">
      <w:start w:val="1"/>
      <w:numFmt w:val="bullet"/>
      <w:lvlText w:val=""/>
      <w:lvlJc w:val="left"/>
      <w:pPr>
        <w:ind w:left="1364" w:hanging="360"/>
      </w:pPr>
      <w:rPr>
        <w:rFonts w:ascii="Symbol" w:hAnsi="Symbol" w:hint="default"/>
      </w:rPr>
    </w:lvl>
    <w:lvl w:ilvl="2" w:tplc="04090001">
      <w:start w:val="1"/>
      <w:numFmt w:val="bullet"/>
      <w:lvlText w:val=""/>
      <w:lvlJc w:val="left"/>
      <w:pPr>
        <w:ind w:left="2264" w:hanging="360"/>
      </w:pPr>
      <w:rPr>
        <w:rFonts w:ascii="Symbol" w:hAnsi="Symbol" w:hint="default"/>
      </w:rPr>
    </w:lvl>
    <w:lvl w:ilvl="3" w:tplc="04090003">
      <w:start w:val="1"/>
      <w:numFmt w:val="bullet"/>
      <w:lvlText w:val="o"/>
      <w:lvlJc w:val="left"/>
      <w:pPr>
        <w:ind w:left="2804" w:hanging="360"/>
      </w:pPr>
      <w:rPr>
        <w:rFonts w:ascii="Courier New" w:hAnsi="Courier New" w:cs="Courier New" w:hint="default"/>
      </w:r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E2841E2"/>
    <w:multiLevelType w:val="hybridMultilevel"/>
    <w:tmpl w:val="E8602D8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912C7C"/>
    <w:multiLevelType w:val="hybridMultilevel"/>
    <w:tmpl w:val="E8602D8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8C70CC"/>
    <w:multiLevelType w:val="hybridMultilevel"/>
    <w:tmpl w:val="3B9AD3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9EA68A7"/>
    <w:multiLevelType w:val="hybridMultilevel"/>
    <w:tmpl w:val="145EC6F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6" w15:restartNumberingAfterBreak="0">
    <w:nsid w:val="1B820C9D"/>
    <w:multiLevelType w:val="hybridMultilevel"/>
    <w:tmpl w:val="16562AA2"/>
    <w:lvl w:ilvl="0" w:tplc="04090001">
      <w:start w:val="1"/>
      <w:numFmt w:val="bullet"/>
      <w:lvlText w:val=""/>
      <w:lvlJc w:val="left"/>
      <w:pPr>
        <w:ind w:left="5115" w:hanging="360"/>
      </w:pPr>
      <w:rPr>
        <w:rFonts w:ascii="Symbol" w:hAnsi="Symbol" w:hint="default"/>
      </w:rPr>
    </w:lvl>
    <w:lvl w:ilvl="1" w:tplc="04090003" w:tentative="1">
      <w:start w:val="1"/>
      <w:numFmt w:val="bullet"/>
      <w:lvlText w:val="o"/>
      <w:lvlJc w:val="left"/>
      <w:pPr>
        <w:ind w:left="5835" w:hanging="360"/>
      </w:pPr>
      <w:rPr>
        <w:rFonts w:ascii="Courier New" w:hAnsi="Courier New" w:cs="Courier New" w:hint="default"/>
      </w:rPr>
    </w:lvl>
    <w:lvl w:ilvl="2" w:tplc="04090005" w:tentative="1">
      <w:start w:val="1"/>
      <w:numFmt w:val="bullet"/>
      <w:lvlText w:val=""/>
      <w:lvlJc w:val="left"/>
      <w:pPr>
        <w:ind w:left="6555" w:hanging="360"/>
      </w:pPr>
      <w:rPr>
        <w:rFonts w:ascii="Wingdings" w:hAnsi="Wingdings" w:hint="default"/>
      </w:rPr>
    </w:lvl>
    <w:lvl w:ilvl="3" w:tplc="04090001" w:tentative="1">
      <w:start w:val="1"/>
      <w:numFmt w:val="bullet"/>
      <w:lvlText w:val=""/>
      <w:lvlJc w:val="left"/>
      <w:pPr>
        <w:ind w:left="7275" w:hanging="360"/>
      </w:pPr>
      <w:rPr>
        <w:rFonts w:ascii="Symbol" w:hAnsi="Symbol" w:hint="default"/>
      </w:rPr>
    </w:lvl>
    <w:lvl w:ilvl="4" w:tplc="04090003" w:tentative="1">
      <w:start w:val="1"/>
      <w:numFmt w:val="bullet"/>
      <w:lvlText w:val="o"/>
      <w:lvlJc w:val="left"/>
      <w:pPr>
        <w:ind w:left="7995" w:hanging="360"/>
      </w:pPr>
      <w:rPr>
        <w:rFonts w:ascii="Courier New" w:hAnsi="Courier New" w:cs="Courier New" w:hint="default"/>
      </w:rPr>
    </w:lvl>
    <w:lvl w:ilvl="5" w:tplc="04090005" w:tentative="1">
      <w:start w:val="1"/>
      <w:numFmt w:val="bullet"/>
      <w:lvlText w:val=""/>
      <w:lvlJc w:val="left"/>
      <w:pPr>
        <w:ind w:left="8715" w:hanging="360"/>
      </w:pPr>
      <w:rPr>
        <w:rFonts w:ascii="Wingdings" w:hAnsi="Wingdings" w:hint="default"/>
      </w:rPr>
    </w:lvl>
    <w:lvl w:ilvl="6" w:tplc="04090001" w:tentative="1">
      <w:start w:val="1"/>
      <w:numFmt w:val="bullet"/>
      <w:lvlText w:val=""/>
      <w:lvlJc w:val="left"/>
      <w:pPr>
        <w:ind w:left="9435" w:hanging="360"/>
      </w:pPr>
      <w:rPr>
        <w:rFonts w:ascii="Symbol" w:hAnsi="Symbol" w:hint="default"/>
      </w:rPr>
    </w:lvl>
    <w:lvl w:ilvl="7" w:tplc="04090003" w:tentative="1">
      <w:start w:val="1"/>
      <w:numFmt w:val="bullet"/>
      <w:lvlText w:val="o"/>
      <w:lvlJc w:val="left"/>
      <w:pPr>
        <w:ind w:left="10155" w:hanging="360"/>
      </w:pPr>
      <w:rPr>
        <w:rFonts w:ascii="Courier New" w:hAnsi="Courier New" w:cs="Courier New" w:hint="default"/>
      </w:rPr>
    </w:lvl>
    <w:lvl w:ilvl="8" w:tplc="04090005" w:tentative="1">
      <w:start w:val="1"/>
      <w:numFmt w:val="bullet"/>
      <w:lvlText w:val=""/>
      <w:lvlJc w:val="left"/>
      <w:pPr>
        <w:ind w:left="10875" w:hanging="360"/>
      </w:pPr>
      <w:rPr>
        <w:rFonts w:ascii="Wingdings" w:hAnsi="Wingdings" w:hint="default"/>
      </w:rPr>
    </w:lvl>
  </w:abstractNum>
  <w:abstractNum w:abstractNumId="7" w15:restartNumberingAfterBreak="0">
    <w:nsid w:val="204402D7"/>
    <w:multiLevelType w:val="hybridMultilevel"/>
    <w:tmpl w:val="2D7A0B28"/>
    <w:lvl w:ilvl="0" w:tplc="622E08DC">
      <w:start w:val="1"/>
      <w:numFmt w:val="decimal"/>
      <w:lvlText w:val="%1."/>
      <w:lvlJc w:val="left"/>
      <w:pPr>
        <w:ind w:left="644" w:hanging="360"/>
      </w:pPr>
      <w:rPr>
        <w:sz w:val="18"/>
        <w:szCs w:val="18"/>
      </w:rPr>
    </w:lvl>
    <w:lvl w:ilvl="1" w:tplc="04090001">
      <w:start w:val="1"/>
      <w:numFmt w:val="bullet"/>
      <w:lvlText w:val=""/>
      <w:lvlJc w:val="left"/>
      <w:pPr>
        <w:ind w:left="1364" w:hanging="360"/>
      </w:pPr>
      <w:rPr>
        <w:rFonts w:ascii="Symbol" w:hAnsi="Symbol" w:hint="default"/>
      </w:rPr>
    </w:lvl>
    <w:lvl w:ilvl="2" w:tplc="04090001">
      <w:start w:val="1"/>
      <w:numFmt w:val="bullet"/>
      <w:lvlText w:val=""/>
      <w:lvlJc w:val="left"/>
      <w:pPr>
        <w:ind w:left="2264" w:hanging="360"/>
      </w:pPr>
      <w:rPr>
        <w:rFonts w:ascii="Symbol" w:hAnsi="Symbol" w:hint="default"/>
      </w:rPr>
    </w:lvl>
    <w:lvl w:ilvl="3" w:tplc="04090003">
      <w:start w:val="1"/>
      <w:numFmt w:val="bullet"/>
      <w:lvlText w:val="o"/>
      <w:lvlJc w:val="left"/>
      <w:pPr>
        <w:ind w:left="2804" w:hanging="360"/>
      </w:pPr>
      <w:rPr>
        <w:rFonts w:ascii="Courier New" w:hAnsi="Courier New" w:cs="Courier New" w:hint="default"/>
      </w:r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BEF215C"/>
    <w:multiLevelType w:val="hybridMultilevel"/>
    <w:tmpl w:val="06FC6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417C34"/>
    <w:multiLevelType w:val="hybridMultilevel"/>
    <w:tmpl w:val="6F80159A"/>
    <w:lvl w:ilvl="0" w:tplc="622E08DC">
      <w:start w:val="1"/>
      <w:numFmt w:val="decimal"/>
      <w:lvlText w:val="%1."/>
      <w:lvlJc w:val="left"/>
      <w:pPr>
        <w:ind w:left="644" w:hanging="360"/>
      </w:pPr>
      <w:rPr>
        <w:sz w:val="18"/>
        <w:szCs w:val="18"/>
      </w:rPr>
    </w:lvl>
    <w:lvl w:ilvl="1" w:tplc="04090001">
      <w:start w:val="1"/>
      <w:numFmt w:val="bullet"/>
      <w:lvlText w:val=""/>
      <w:lvlJc w:val="left"/>
      <w:pPr>
        <w:ind w:left="1364" w:hanging="360"/>
      </w:pPr>
      <w:rPr>
        <w:rFonts w:ascii="Symbol" w:hAnsi="Symbol" w:hint="default"/>
      </w:rPr>
    </w:lvl>
    <w:lvl w:ilvl="2" w:tplc="04090001">
      <w:start w:val="1"/>
      <w:numFmt w:val="bullet"/>
      <w:lvlText w:val=""/>
      <w:lvlJc w:val="left"/>
      <w:pPr>
        <w:ind w:left="2264" w:hanging="360"/>
      </w:pPr>
      <w:rPr>
        <w:rFonts w:ascii="Symbol" w:hAnsi="Symbol" w:hint="default"/>
      </w:rPr>
    </w:lvl>
    <w:lvl w:ilvl="3" w:tplc="04090003">
      <w:start w:val="1"/>
      <w:numFmt w:val="bullet"/>
      <w:lvlText w:val="o"/>
      <w:lvlJc w:val="left"/>
      <w:pPr>
        <w:ind w:left="2804" w:hanging="360"/>
      </w:pPr>
      <w:rPr>
        <w:rFonts w:ascii="Courier New" w:hAnsi="Courier New" w:cs="Courier New" w:hint="default"/>
      </w:r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570521C"/>
    <w:multiLevelType w:val="hybridMultilevel"/>
    <w:tmpl w:val="94FE438E"/>
    <w:lvl w:ilvl="0" w:tplc="622E08DC">
      <w:start w:val="1"/>
      <w:numFmt w:val="decimal"/>
      <w:lvlText w:val="%1."/>
      <w:lvlJc w:val="left"/>
      <w:pPr>
        <w:ind w:left="644" w:hanging="360"/>
      </w:pPr>
      <w:rPr>
        <w:sz w:val="18"/>
        <w:szCs w:val="18"/>
      </w:rPr>
    </w:lvl>
    <w:lvl w:ilvl="1" w:tplc="04090001">
      <w:start w:val="1"/>
      <w:numFmt w:val="bullet"/>
      <w:lvlText w:val=""/>
      <w:lvlJc w:val="left"/>
      <w:pPr>
        <w:ind w:left="1364" w:hanging="360"/>
      </w:pPr>
      <w:rPr>
        <w:rFonts w:ascii="Symbol" w:hAnsi="Symbol" w:hint="default"/>
      </w:rPr>
    </w:lvl>
    <w:lvl w:ilvl="2" w:tplc="04090001">
      <w:start w:val="1"/>
      <w:numFmt w:val="bullet"/>
      <w:lvlText w:val=""/>
      <w:lvlJc w:val="left"/>
      <w:pPr>
        <w:ind w:left="2264" w:hanging="360"/>
      </w:pPr>
      <w:rPr>
        <w:rFonts w:ascii="Symbol" w:hAnsi="Symbol" w:hint="default"/>
      </w:rPr>
    </w:lvl>
    <w:lvl w:ilvl="3" w:tplc="04090003">
      <w:start w:val="1"/>
      <w:numFmt w:val="bullet"/>
      <w:lvlText w:val="o"/>
      <w:lvlJc w:val="left"/>
      <w:pPr>
        <w:ind w:left="2804" w:hanging="360"/>
      </w:pPr>
      <w:rPr>
        <w:rFonts w:ascii="Courier New" w:hAnsi="Courier New" w:cs="Courier New" w:hint="default"/>
      </w:r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8C470AE"/>
    <w:multiLevelType w:val="hybridMultilevel"/>
    <w:tmpl w:val="35C09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3E2334"/>
    <w:multiLevelType w:val="hybridMultilevel"/>
    <w:tmpl w:val="7EEA7052"/>
    <w:lvl w:ilvl="0" w:tplc="04190001">
      <w:start w:val="1"/>
      <w:numFmt w:val="bullet"/>
      <w:lvlText w:val=""/>
      <w:lvlJc w:val="left"/>
      <w:pPr>
        <w:ind w:left="862" w:hanging="360"/>
      </w:pPr>
      <w:rPr>
        <w:rFonts w:ascii="Symbol" w:hAnsi="Symbol"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3" w15:restartNumberingAfterBreak="0">
    <w:nsid w:val="425F6E56"/>
    <w:multiLevelType w:val="hybridMultilevel"/>
    <w:tmpl w:val="C0C02FD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574C0E"/>
    <w:multiLevelType w:val="hybridMultilevel"/>
    <w:tmpl w:val="C0C02FD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0159A7"/>
    <w:multiLevelType w:val="hybridMultilevel"/>
    <w:tmpl w:val="57F029E0"/>
    <w:lvl w:ilvl="0" w:tplc="E7E2550A">
      <w:start w:val="1"/>
      <w:numFmt w:val="decimal"/>
      <w:lvlText w:val="%1."/>
      <w:lvlJc w:val="left"/>
      <w:pPr>
        <w:ind w:left="1068" w:hanging="708"/>
      </w:pPr>
      <w:rPr>
        <w:rFonts w:hint="default"/>
      </w:rPr>
    </w:lvl>
    <w:lvl w:ilvl="1" w:tplc="EA3C93CE">
      <w:start w:val="1"/>
      <w:numFmt w:val="lowerLetter"/>
      <w:lvlText w:val="%2."/>
      <w:lvlJc w:val="left"/>
      <w:pPr>
        <w:ind w:left="1440" w:hanging="360"/>
      </w:pPr>
    </w:lvl>
    <w:lvl w:ilvl="2" w:tplc="F3CA3B96">
      <w:start w:val="1"/>
      <w:numFmt w:val="lowerRoman"/>
      <w:lvlText w:val="%3."/>
      <w:lvlJc w:val="right"/>
      <w:pPr>
        <w:ind w:left="2160" w:hanging="180"/>
      </w:pPr>
    </w:lvl>
    <w:lvl w:ilvl="3" w:tplc="3DDA4FAC">
      <w:start w:val="1"/>
      <w:numFmt w:val="decimal"/>
      <w:lvlText w:val="%4."/>
      <w:lvlJc w:val="left"/>
      <w:pPr>
        <w:ind w:left="2880" w:hanging="360"/>
      </w:pPr>
    </w:lvl>
    <w:lvl w:ilvl="4" w:tplc="EAD4754E">
      <w:start w:val="1"/>
      <w:numFmt w:val="lowerLetter"/>
      <w:lvlText w:val="%5."/>
      <w:lvlJc w:val="left"/>
      <w:pPr>
        <w:ind w:left="3600" w:hanging="360"/>
      </w:pPr>
    </w:lvl>
    <w:lvl w:ilvl="5" w:tplc="AF4A38F0">
      <w:start w:val="1"/>
      <w:numFmt w:val="lowerRoman"/>
      <w:lvlText w:val="%6."/>
      <w:lvlJc w:val="right"/>
      <w:pPr>
        <w:ind w:left="4320" w:hanging="180"/>
      </w:pPr>
    </w:lvl>
    <w:lvl w:ilvl="6" w:tplc="B5D652BA">
      <w:start w:val="1"/>
      <w:numFmt w:val="decimal"/>
      <w:lvlText w:val="%7."/>
      <w:lvlJc w:val="left"/>
      <w:pPr>
        <w:ind w:left="5040" w:hanging="360"/>
      </w:pPr>
    </w:lvl>
    <w:lvl w:ilvl="7" w:tplc="FBBC0D96">
      <w:start w:val="1"/>
      <w:numFmt w:val="lowerLetter"/>
      <w:lvlText w:val="%8."/>
      <w:lvlJc w:val="left"/>
      <w:pPr>
        <w:ind w:left="5760" w:hanging="360"/>
      </w:pPr>
    </w:lvl>
    <w:lvl w:ilvl="8" w:tplc="9352509E">
      <w:start w:val="1"/>
      <w:numFmt w:val="lowerRoman"/>
      <w:lvlText w:val="%9."/>
      <w:lvlJc w:val="right"/>
      <w:pPr>
        <w:ind w:left="6480" w:hanging="180"/>
      </w:pPr>
    </w:lvl>
  </w:abstractNum>
  <w:abstractNum w:abstractNumId="16" w15:restartNumberingAfterBreak="0">
    <w:nsid w:val="4AC81C53"/>
    <w:multiLevelType w:val="hybridMultilevel"/>
    <w:tmpl w:val="690C5912"/>
    <w:lvl w:ilvl="0" w:tplc="622E08DC">
      <w:start w:val="1"/>
      <w:numFmt w:val="decimal"/>
      <w:lvlText w:val="%1."/>
      <w:lvlJc w:val="left"/>
      <w:pPr>
        <w:ind w:left="644" w:hanging="360"/>
      </w:pPr>
      <w:rPr>
        <w:sz w:val="18"/>
        <w:szCs w:val="18"/>
      </w:rPr>
    </w:lvl>
    <w:lvl w:ilvl="1" w:tplc="04090001">
      <w:start w:val="1"/>
      <w:numFmt w:val="bullet"/>
      <w:lvlText w:val=""/>
      <w:lvlJc w:val="left"/>
      <w:pPr>
        <w:ind w:left="1364" w:hanging="360"/>
      </w:pPr>
      <w:rPr>
        <w:rFonts w:ascii="Symbol" w:hAnsi="Symbol" w:hint="default"/>
      </w:rPr>
    </w:lvl>
    <w:lvl w:ilvl="2" w:tplc="04090001">
      <w:start w:val="1"/>
      <w:numFmt w:val="bullet"/>
      <w:lvlText w:val=""/>
      <w:lvlJc w:val="left"/>
      <w:pPr>
        <w:ind w:left="2264" w:hanging="360"/>
      </w:pPr>
      <w:rPr>
        <w:rFonts w:ascii="Symbol" w:hAnsi="Symbol" w:hint="default"/>
      </w:rPr>
    </w:lvl>
    <w:lvl w:ilvl="3" w:tplc="0409000F">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B9A23C3"/>
    <w:multiLevelType w:val="hybridMultilevel"/>
    <w:tmpl w:val="4B020A02"/>
    <w:lvl w:ilvl="0" w:tplc="F7CAC40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61676A"/>
    <w:multiLevelType w:val="hybridMultilevel"/>
    <w:tmpl w:val="3D66F26E"/>
    <w:lvl w:ilvl="0" w:tplc="F05C9390">
      <w:start w:val="1"/>
      <w:numFmt w:val="decimal"/>
      <w:lvlText w:val="%1."/>
      <w:lvlJc w:val="left"/>
      <w:pPr>
        <w:ind w:left="1080" w:hanging="360"/>
      </w:pPr>
      <w:rPr>
        <w:sz w:val="18"/>
        <w:szCs w:val="18"/>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4FC03174"/>
    <w:multiLevelType w:val="hybridMultilevel"/>
    <w:tmpl w:val="E0664870"/>
    <w:lvl w:ilvl="0" w:tplc="622E08DC">
      <w:start w:val="1"/>
      <w:numFmt w:val="decimal"/>
      <w:lvlText w:val="%1."/>
      <w:lvlJc w:val="left"/>
      <w:pPr>
        <w:ind w:left="644" w:hanging="360"/>
      </w:pPr>
      <w:rPr>
        <w:sz w:val="18"/>
        <w:szCs w:val="18"/>
      </w:rPr>
    </w:lvl>
    <w:lvl w:ilvl="1" w:tplc="04090001">
      <w:start w:val="1"/>
      <w:numFmt w:val="bullet"/>
      <w:lvlText w:val=""/>
      <w:lvlJc w:val="left"/>
      <w:pPr>
        <w:ind w:left="1364" w:hanging="360"/>
      </w:pPr>
      <w:rPr>
        <w:rFonts w:ascii="Symbol" w:hAnsi="Symbol" w:hint="default"/>
      </w:rPr>
    </w:lvl>
    <w:lvl w:ilvl="2" w:tplc="04090001">
      <w:start w:val="1"/>
      <w:numFmt w:val="bullet"/>
      <w:lvlText w:val=""/>
      <w:lvlJc w:val="left"/>
      <w:pPr>
        <w:ind w:left="2264" w:hanging="360"/>
      </w:pPr>
      <w:rPr>
        <w:rFonts w:ascii="Symbol" w:hAnsi="Symbol" w:hint="default"/>
      </w:rPr>
    </w:lvl>
    <w:lvl w:ilvl="3" w:tplc="04090003">
      <w:start w:val="1"/>
      <w:numFmt w:val="bullet"/>
      <w:lvlText w:val="o"/>
      <w:lvlJc w:val="left"/>
      <w:pPr>
        <w:ind w:left="2804" w:hanging="360"/>
      </w:pPr>
      <w:rPr>
        <w:rFonts w:ascii="Courier New" w:hAnsi="Courier New" w:cs="Courier New" w:hint="default"/>
      </w:r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0092459"/>
    <w:multiLevelType w:val="hybridMultilevel"/>
    <w:tmpl w:val="5246A9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410226"/>
    <w:multiLevelType w:val="hybridMultilevel"/>
    <w:tmpl w:val="1706A4AE"/>
    <w:lvl w:ilvl="0" w:tplc="EA3C93CE">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465152"/>
    <w:multiLevelType w:val="hybridMultilevel"/>
    <w:tmpl w:val="1100770E"/>
    <w:lvl w:ilvl="0" w:tplc="04190001">
      <w:start w:val="1"/>
      <w:numFmt w:val="bullet"/>
      <w:lvlText w:val=""/>
      <w:lvlJc w:val="left"/>
      <w:pPr>
        <w:ind w:left="1800" w:hanging="360"/>
      </w:pPr>
      <w:rPr>
        <w:rFonts w:ascii="Symbol" w:hAnsi="Symbol"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3" w15:restartNumberingAfterBreak="0">
    <w:nsid w:val="64E162B4"/>
    <w:multiLevelType w:val="hybridMultilevel"/>
    <w:tmpl w:val="3D66F26E"/>
    <w:lvl w:ilvl="0" w:tplc="F05C9390">
      <w:start w:val="1"/>
      <w:numFmt w:val="decimal"/>
      <w:lvlText w:val="%1."/>
      <w:lvlJc w:val="left"/>
      <w:pPr>
        <w:ind w:left="1080" w:hanging="360"/>
      </w:pPr>
      <w:rPr>
        <w:sz w:val="18"/>
        <w:szCs w:val="18"/>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680424BB"/>
    <w:multiLevelType w:val="hybridMultilevel"/>
    <w:tmpl w:val="410842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DD4B90"/>
    <w:multiLevelType w:val="hybridMultilevel"/>
    <w:tmpl w:val="1382DF88"/>
    <w:lvl w:ilvl="0" w:tplc="622E08DC">
      <w:start w:val="1"/>
      <w:numFmt w:val="decimal"/>
      <w:lvlText w:val="%1."/>
      <w:lvlJc w:val="left"/>
      <w:pPr>
        <w:ind w:left="644" w:hanging="360"/>
      </w:pPr>
      <w:rPr>
        <w:sz w:val="18"/>
        <w:szCs w:val="18"/>
      </w:rPr>
    </w:lvl>
    <w:lvl w:ilvl="1" w:tplc="04090001">
      <w:start w:val="1"/>
      <w:numFmt w:val="bullet"/>
      <w:lvlText w:val=""/>
      <w:lvlJc w:val="left"/>
      <w:pPr>
        <w:ind w:left="1364" w:hanging="360"/>
      </w:pPr>
      <w:rPr>
        <w:rFonts w:ascii="Symbol" w:hAnsi="Symbol" w:hint="default"/>
      </w:rPr>
    </w:lvl>
    <w:lvl w:ilvl="2" w:tplc="04090001">
      <w:start w:val="1"/>
      <w:numFmt w:val="bullet"/>
      <w:lvlText w:val=""/>
      <w:lvlJc w:val="left"/>
      <w:pPr>
        <w:ind w:left="2264" w:hanging="360"/>
      </w:pPr>
      <w:rPr>
        <w:rFonts w:ascii="Symbol" w:hAnsi="Symbol" w:hint="default"/>
      </w:rPr>
    </w:lvl>
    <w:lvl w:ilvl="3" w:tplc="04090003">
      <w:start w:val="1"/>
      <w:numFmt w:val="bullet"/>
      <w:lvlText w:val="o"/>
      <w:lvlJc w:val="left"/>
      <w:pPr>
        <w:ind w:left="2804" w:hanging="360"/>
      </w:pPr>
      <w:rPr>
        <w:rFonts w:ascii="Courier New" w:hAnsi="Courier New" w:cs="Courier New" w:hint="default"/>
      </w:r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EAE5FA7"/>
    <w:multiLevelType w:val="hybridMultilevel"/>
    <w:tmpl w:val="E188E33C"/>
    <w:lvl w:ilvl="0" w:tplc="04190001">
      <w:start w:val="1"/>
      <w:numFmt w:val="bullet"/>
      <w:lvlText w:val=""/>
      <w:lvlJc w:val="left"/>
      <w:pPr>
        <w:ind w:left="1363" w:hanging="360"/>
      </w:pPr>
      <w:rPr>
        <w:rFonts w:ascii="Symbol" w:hAnsi="Symbol" w:hint="default"/>
      </w:rPr>
    </w:lvl>
    <w:lvl w:ilvl="1" w:tplc="04190003" w:tentative="1">
      <w:start w:val="1"/>
      <w:numFmt w:val="bullet"/>
      <w:lvlText w:val="o"/>
      <w:lvlJc w:val="left"/>
      <w:pPr>
        <w:ind w:left="2083" w:hanging="360"/>
      </w:pPr>
      <w:rPr>
        <w:rFonts w:ascii="Courier New" w:hAnsi="Courier New" w:cs="Courier New" w:hint="default"/>
      </w:rPr>
    </w:lvl>
    <w:lvl w:ilvl="2" w:tplc="04190005" w:tentative="1">
      <w:start w:val="1"/>
      <w:numFmt w:val="bullet"/>
      <w:lvlText w:val=""/>
      <w:lvlJc w:val="left"/>
      <w:pPr>
        <w:ind w:left="2803" w:hanging="360"/>
      </w:pPr>
      <w:rPr>
        <w:rFonts w:ascii="Wingdings" w:hAnsi="Wingdings" w:hint="default"/>
      </w:rPr>
    </w:lvl>
    <w:lvl w:ilvl="3" w:tplc="04190001" w:tentative="1">
      <w:start w:val="1"/>
      <w:numFmt w:val="bullet"/>
      <w:lvlText w:val=""/>
      <w:lvlJc w:val="left"/>
      <w:pPr>
        <w:ind w:left="3523" w:hanging="360"/>
      </w:pPr>
      <w:rPr>
        <w:rFonts w:ascii="Symbol" w:hAnsi="Symbol" w:hint="default"/>
      </w:rPr>
    </w:lvl>
    <w:lvl w:ilvl="4" w:tplc="04190003" w:tentative="1">
      <w:start w:val="1"/>
      <w:numFmt w:val="bullet"/>
      <w:lvlText w:val="o"/>
      <w:lvlJc w:val="left"/>
      <w:pPr>
        <w:ind w:left="4243" w:hanging="360"/>
      </w:pPr>
      <w:rPr>
        <w:rFonts w:ascii="Courier New" w:hAnsi="Courier New" w:cs="Courier New" w:hint="default"/>
      </w:rPr>
    </w:lvl>
    <w:lvl w:ilvl="5" w:tplc="04190005" w:tentative="1">
      <w:start w:val="1"/>
      <w:numFmt w:val="bullet"/>
      <w:lvlText w:val=""/>
      <w:lvlJc w:val="left"/>
      <w:pPr>
        <w:ind w:left="4963" w:hanging="360"/>
      </w:pPr>
      <w:rPr>
        <w:rFonts w:ascii="Wingdings" w:hAnsi="Wingdings" w:hint="default"/>
      </w:rPr>
    </w:lvl>
    <w:lvl w:ilvl="6" w:tplc="04190001" w:tentative="1">
      <w:start w:val="1"/>
      <w:numFmt w:val="bullet"/>
      <w:lvlText w:val=""/>
      <w:lvlJc w:val="left"/>
      <w:pPr>
        <w:ind w:left="5683" w:hanging="360"/>
      </w:pPr>
      <w:rPr>
        <w:rFonts w:ascii="Symbol" w:hAnsi="Symbol" w:hint="default"/>
      </w:rPr>
    </w:lvl>
    <w:lvl w:ilvl="7" w:tplc="04190003" w:tentative="1">
      <w:start w:val="1"/>
      <w:numFmt w:val="bullet"/>
      <w:lvlText w:val="o"/>
      <w:lvlJc w:val="left"/>
      <w:pPr>
        <w:ind w:left="6403" w:hanging="360"/>
      </w:pPr>
      <w:rPr>
        <w:rFonts w:ascii="Courier New" w:hAnsi="Courier New" w:cs="Courier New" w:hint="default"/>
      </w:rPr>
    </w:lvl>
    <w:lvl w:ilvl="8" w:tplc="04190005" w:tentative="1">
      <w:start w:val="1"/>
      <w:numFmt w:val="bullet"/>
      <w:lvlText w:val=""/>
      <w:lvlJc w:val="left"/>
      <w:pPr>
        <w:ind w:left="7123" w:hanging="360"/>
      </w:pPr>
      <w:rPr>
        <w:rFonts w:ascii="Wingdings" w:hAnsi="Wingdings" w:hint="default"/>
      </w:rPr>
    </w:lvl>
  </w:abstractNum>
  <w:abstractNum w:abstractNumId="27" w15:restartNumberingAfterBreak="0">
    <w:nsid w:val="7334695F"/>
    <w:multiLevelType w:val="hybridMultilevel"/>
    <w:tmpl w:val="A10E1D3E"/>
    <w:lvl w:ilvl="0" w:tplc="622E08DC">
      <w:start w:val="1"/>
      <w:numFmt w:val="decimal"/>
      <w:lvlText w:val="%1."/>
      <w:lvlJc w:val="left"/>
      <w:pPr>
        <w:ind w:left="644" w:hanging="360"/>
      </w:pPr>
      <w:rPr>
        <w:sz w:val="18"/>
        <w:szCs w:val="18"/>
      </w:rPr>
    </w:lvl>
    <w:lvl w:ilvl="1" w:tplc="04090001">
      <w:start w:val="1"/>
      <w:numFmt w:val="bullet"/>
      <w:lvlText w:val=""/>
      <w:lvlJc w:val="left"/>
      <w:pPr>
        <w:ind w:left="1364" w:hanging="360"/>
      </w:pPr>
      <w:rPr>
        <w:rFonts w:ascii="Symbol" w:hAnsi="Symbol" w:hint="default"/>
      </w:rPr>
    </w:lvl>
    <w:lvl w:ilvl="2" w:tplc="04090001">
      <w:start w:val="1"/>
      <w:numFmt w:val="bullet"/>
      <w:lvlText w:val=""/>
      <w:lvlJc w:val="left"/>
      <w:pPr>
        <w:ind w:left="2264" w:hanging="360"/>
      </w:pPr>
      <w:rPr>
        <w:rFonts w:ascii="Symbol" w:hAnsi="Symbol" w:hint="default"/>
      </w:rPr>
    </w:lvl>
    <w:lvl w:ilvl="3" w:tplc="04090001">
      <w:start w:val="1"/>
      <w:numFmt w:val="bullet"/>
      <w:lvlText w:val=""/>
      <w:lvlJc w:val="left"/>
      <w:pPr>
        <w:ind w:left="2804" w:hanging="360"/>
      </w:pPr>
      <w:rPr>
        <w:rFonts w:ascii="Symbol" w:hAnsi="Symbol" w:hint="default"/>
      </w:r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66E3C7F"/>
    <w:multiLevelType w:val="hybridMultilevel"/>
    <w:tmpl w:val="291EAAAE"/>
    <w:lvl w:ilvl="0" w:tplc="622E08DC">
      <w:start w:val="1"/>
      <w:numFmt w:val="decimal"/>
      <w:lvlText w:val="%1."/>
      <w:lvlJc w:val="left"/>
      <w:pPr>
        <w:ind w:left="644" w:hanging="360"/>
      </w:pPr>
      <w:rPr>
        <w:sz w:val="18"/>
        <w:szCs w:val="18"/>
      </w:rPr>
    </w:lvl>
    <w:lvl w:ilvl="1" w:tplc="04090001">
      <w:start w:val="1"/>
      <w:numFmt w:val="bullet"/>
      <w:lvlText w:val=""/>
      <w:lvlJc w:val="left"/>
      <w:pPr>
        <w:ind w:left="1364" w:hanging="360"/>
      </w:pPr>
      <w:rPr>
        <w:rFonts w:ascii="Symbol" w:hAnsi="Symbol" w:hint="default"/>
      </w:rPr>
    </w:lvl>
    <w:lvl w:ilvl="2" w:tplc="04090001">
      <w:start w:val="1"/>
      <w:numFmt w:val="bullet"/>
      <w:lvlText w:val=""/>
      <w:lvlJc w:val="left"/>
      <w:pPr>
        <w:ind w:left="2264" w:hanging="360"/>
      </w:pPr>
      <w:rPr>
        <w:rFonts w:ascii="Symbol" w:hAnsi="Symbol" w:hint="default"/>
      </w:rPr>
    </w:lvl>
    <w:lvl w:ilvl="3" w:tplc="04090003">
      <w:start w:val="1"/>
      <w:numFmt w:val="bullet"/>
      <w:lvlText w:val="o"/>
      <w:lvlJc w:val="left"/>
      <w:pPr>
        <w:ind w:left="2804" w:hanging="360"/>
      </w:pPr>
      <w:rPr>
        <w:rFonts w:ascii="Courier New" w:hAnsi="Courier New" w:cs="Courier New" w:hint="default"/>
      </w:r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9075D3F"/>
    <w:multiLevelType w:val="hybridMultilevel"/>
    <w:tmpl w:val="1B04CE12"/>
    <w:lvl w:ilvl="0" w:tplc="622E08DC">
      <w:start w:val="1"/>
      <w:numFmt w:val="decimal"/>
      <w:lvlText w:val="%1."/>
      <w:lvlJc w:val="left"/>
      <w:pPr>
        <w:ind w:left="644" w:hanging="360"/>
      </w:pPr>
      <w:rPr>
        <w:sz w:val="18"/>
        <w:szCs w:val="18"/>
      </w:rPr>
    </w:lvl>
    <w:lvl w:ilvl="1" w:tplc="04090001">
      <w:start w:val="1"/>
      <w:numFmt w:val="bullet"/>
      <w:lvlText w:val=""/>
      <w:lvlJc w:val="left"/>
      <w:pPr>
        <w:ind w:left="1364" w:hanging="360"/>
      </w:pPr>
      <w:rPr>
        <w:rFonts w:ascii="Symbol" w:hAnsi="Symbol" w:hint="default"/>
      </w:rPr>
    </w:lvl>
    <w:lvl w:ilvl="2" w:tplc="04090001">
      <w:start w:val="1"/>
      <w:numFmt w:val="bullet"/>
      <w:lvlText w:val=""/>
      <w:lvlJc w:val="left"/>
      <w:pPr>
        <w:ind w:left="2264" w:hanging="360"/>
      </w:pPr>
      <w:rPr>
        <w:rFonts w:ascii="Symbol" w:hAnsi="Symbol" w:hint="default"/>
      </w:rPr>
    </w:lvl>
    <w:lvl w:ilvl="3" w:tplc="04090003">
      <w:start w:val="1"/>
      <w:numFmt w:val="bullet"/>
      <w:lvlText w:val="o"/>
      <w:lvlJc w:val="left"/>
      <w:pPr>
        <w:ind w:left="2804" w:hanging="360"/>
      </w:pPr>
      <w:rPr>
        <w:rFonts w:ascii="Courier New" w:hAnsi="Courier New" w:cs="Courier New" w:hint="default"/>
      </w:r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6"/>
  </w:num>
  <w:num w:numId="2">
    <w:abstractNumId w:val="22"/>
  </w:num>
  <w:num w:numId="3">
    <w:abstractNumId w:val="12"/>
  </w:num>
  <w:num w:numId="4">
    <w:abstractNumId w:val="5"/>
  </w:num>
  <w:num w:numId="5">
    <w:abstractNumId w:val="6"/>
  </w:num>
  <w:num w:numId="6">
    <w:abstractNumId w:val="0"/>
  </w:num>
  <w:num w:numId="7">
    <w:abstractNumId w:val="11"/>
  </w:num>
  <w:num w:numId="8">
    <w:abstractNumId w:val="4"/>
  </w:num>
  <w:num w:numId="9">
    <w:abstractNumId w:val="15"/>
  </w:num>
  <w:num w:numId="10">
    <w:abstractNumId w:val="16"/>
  </w:num>
  <w:num w:numId="11">
    <w:abstractNumId w:val="20"/>
  </w:num>
  <w:num w:numId="12">
    <w:abstractNumId w:val="23"/>
  </w:num>
  <w:num w:numId="13">
    <w:abstractNumId w:val="3"/>
  </w:num>
  <w:num w:numId="14">
    <w:abstractNumId w:val="13"/>
  </w:num>
  <w:num w:numId="15">
    <w:abstractNumId w:val="8"/>
  </w:num>
  <w:num w:numId="16">
    <w:abstractNumId w:val="27"/>
  </w:num>
  <w:num w:numId="17">
    <w:abstractNumId w:val="18"/>
  </w:num>
  <w:num w:numId="18">
    <w:abstractNumId w:val="2"/>
  </w:num>
  <w:num w:numId="19">
    <w:abstractNumId w:val="14"/>
  </w:num>
  <w:num w:numId="20">
    <w:abstractNumId w:val="24"/>
  </w:num>
  <w:num w:numId="21">
    <w:abstractNumId w:val="10"/>
  </w:num>
  <w:num w:numId="22">
    <w:abstractNumId w:val="29"/>
  </w:num>
  <w:num w:numId="23">
    <w:abstractNumId w:val="25"/>
  </w:num>
  <w:num w:numId="24">
    <w:abstractNumId w:val="7"/>
  </w:num>
  <w:num w:numId="25">
    <w:abstractNumId w:val="28"/>
  </w:num>
  <w:num w:numId="26">
    <w:abstractNumId w:val="19"/>
  </w:num>
  <w:num w:numId="27">
    <w:abstractNumId w:val="1"/>
  </w:num>
  <w:num w:numId="28">
    <w:abstractNumId w:val="9"/>
  </w:num>
  <w:num w:numId="29">
    <w:abstractNumId w:val="21"/>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70DC"/>
    <w:rsid w:val="000E5D05"/>
    <w:rsid w:val="004C5FB0"/>
    <w:rsid w:val="0059448F"/>
    <w:rsid w:val="005F1056"/>
    <w:rsid w:val="00B070DC"/>
    <w:rsid w:val="00DC1D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32A467-DDE3-4C55-9F5E-5DAC8A37A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1DB2"/>
    <w:pPr>
      <w:spacing w:after="200" w:line="276" w:lineRule="auto"/>
    </w:pPr>
    <w:rPr>
      <w:rFonts w:ascii="Calibri" w:eastAsia="Times New Roman" w:hAnsi="Calibri" w:cs="Calibri"/>
      <w:lang w:val="en-US"/>
    </w:rPr>
  </w:style>
  <w:style w:type="paragraph" w:styleId="Heading1">
    <w:name w:val="heading 1"/>
    <w:basedOn w:val="Normal"/>
    <w:next w:val="Normal"/>
    <w:link w:val="Heading1Char"/>
    <w:qFormat/>
    <w:rsid w:val="00DC1DB2"/>
    <w:pPr>
      <w:keepNext/>
      <w:spacing w:after="0" w:line="240" w:lineRule="auto"/>
      <w:jc w:val="center"/>
      <w:outlineLvl w:val="0"/>
    </w:pPr>
    <w:rPr>
      <w:rFonts w:ascii="Arial Armenian" w:hAnsi="Arial Armenian" w:cs="Times New Roman"/>
      <w:sz w:val="28"/>
      <w:szCs w:val="20"/>
      <w:lang w:eastAsia="x-none"/>
    </w:rPr>
  </w:style>
  <w:style w:type="paragraph" w:styleId="Heading2">
    <w:name w:val="heading 2"/>
    <w:basedOn w:val="Normal"/>
    <w:next w:val="Normal"/>
    <w:link w:val="Heading2Char"/>
    <w:qFormat/>
    <w:rsid w:val="00DC1DB2"/>
    <w:pPr>
      <w:keepNext/>
      <w:spacing w:after="0" w:line="240" w:lineRule="auto"/>
      <w:jc w:val="both"/>
      <w:outlineLvl w:val="1"/>
    </w:pPr>
    <w:rPr>
      <w:rFonts w:ascii="Arial LatArm" w:hAnsi="Arial LatArm" w:cs="Times New Roman"/>
      <w:b/>
      <w:color w:val="0000FF"/>
      <w:sz w:val="20"/>
      <w:szCs w:val="20"/>
      <w:lang w:eastAsia="x-none"/>
    </w:rPr>
  </w:style>
  <w:style w:type="paragraph" w:styleId="Heading3">
    <w:name w:val="heading 3"/>
    <w:basedOn w:val="Normal"/>
    <w:next w:val="Normal"/>
    <w:link w:val="Heading3Char"/>
    <w:qFormat/>
    <w:rsid w:val="00DC1DB2"/>
    <w:pPr>
      <w:keepNext/>
      <w:spacing w:after="0" w:line="360" w:lineRule="auto"/>
      <w:jc w:val="center"/>
      <w:outlineLvl w:val="2"/>
    </w:pPr>
    <w:rPr>
      <w:rFonts w:ascii="Arial LatArm" w:hAnsi="Arial LatArm" w:cs="Times New Roman"/>
      <w:i/>
      <w:sz w:val="20"/>
      <w:szCs w:val="20"/>
      <w:lang w:val="en-AU"/>
    </w:rPr>
  </w:style>
  <w:style w:type="paragraph" w:styleId="Heading4">
    <w:name w:val="heading 4"/>
    <w:basedOn w:val="Normal"/>
    <w:next w:val="Normal"/>
    <w:link w:val="Heading4Char"/>
    <w:qFormat/>
    <w:rsid w:val="00DC1DB2"/>
    <w:pPr>
      <w:keepNext/>
      <w:spacing w:after="0" w:line="240" w:lineRule="auto"/>
      <w:outlineLvl w:val="3"/>
    </w:pPr>
    <w:rPr>
      <w:rFonts w:ascii="Arial LatArm" w:hAnsi="Arial LatArm" w:cs="Times New Roman"/>
      <w:i/>
      <w:sz w:val="18"/>
      <w:szCs w:val="20"/>
    </w:rPr>
  </w:style>
  <w:style w:type="paragraph" w:styleId="Heading5">
    <w:name w:val="heading 5"/>
    <w:basedOn w:val="Normal"/>
    <w:next w:val="Normal"/>
    <w:link w:val="Heading5Char"/>
    <w:qFormat/>
    <w:rsid w:val="00DC1DB2"/>
    <w:pPr>
      <w:keepNext/>
      <w:spacing w:after="0" w:line="240" w:lineRule="auto"/>
      <w:jc w:val="center"/>
      <w:outlineLvl w:val="4"/>
    </w:pPr>
    <w:rPr>
      <w:rFonts w:ascii="Arial LatArm" w:hAnsi="Arial LatArm" w:cs="Times New Roman"/>
      <w:b/>
      <w:sz w:val="26"/>
      <w:szCs w:val="20"/>
      <w:lang w:eastAsia="x-none"/>
    </w:rPr>
  </w:style>
  <w:style w:type="paragraph" w:styleId="Heading6">
    <w:name w:val="heading 6"/>
    <w:basedOn w:val="Normal"/>
    <w:next w:val="Normal"/>
    <w:link w:val="Heading6Char"/>
    <w:qFormat/>
    <w:rsid w:val="00DC1DB2"/>
    <w:pPr>
      <w:keepNext/>
      <w:spacing w:after="0" w:line="240" w:lineRule="auto"/>
      <w:outlineLvl w:val="5"/>
    </w:pPr>
    <w:rPr>
      <w:rFonts w:ascii="Arial LatArm" w:hAnsi="Arial LatArm" w:cs="Times New Roman"/>
      <w:b/>
      <w:color w:val="000000"/>
      <w:szCs w:val="20"/>
      <w:lang w:eastAsia="x-none"/>
    </w:rPr>
  </w:style>
  <w:style w:type="paragraph" w:styleId="Heading7">
    <w:name w:val="heading 7"/>
    <w:basedOn w:val="Normal"/>
    <w:next w:val="Normal"/>
    <w:link w:val="Heading7Char"/>
    <w:qFormat/>
    <w:rsid w:val="00DC1DB2"/>
    <w:pPr>
      <w:keepNext/>
      <w:spacing w:after="0" w:line="240" w:lineRule="auto"/>
      <w:ind w:left="-66"/>
      <w:jc w:val="center"/>
      <w:outlineLvl w:val="6"/>
    </w:pPr>
    <w:rPr>
      <w:rFonts w:ascii="Times Armenian" w:hAnsi="Times Armenian" w:cs="Times New Roman"/>
      <w:b/>
      <w:sz w:val="20"/>
      <w:szCs w:val="20"/>
      <w:lang w:val="hy-AM" w:eastAsia="x-none"/>
    </w:rPr>
  </w:style>
  <w:style w:type="paragraph" w:styleId="Heading8">
    <w:name w:val="heading 8"/>
    <w:basedOn w:val="Normal"/>
    <w:next w:val="Normal"/>
    <w:link w:val="Heading8Char"/>
    <w:qFormat/>
    <w:rsid w:val="00DC1DB2"/>
    <w:pPr>
      <w:keepNext/>
      <w:spacing w:after="0" w:line="240" w:lineRule="auto"/>
      <w:outlineLvl w:val="7"/>
    </w:pPr>
    <w:rPr>
      <w:rFonts w:ascii="Times Armenian" w:hAnsi="Times Armenian" w:cs="Times New Roman"/>
      <w:i/>
      <w:sz w:val="20"/>
      <w:szCs w:val="20"/>
      <w:lang w:val="nl-NL" w:eastAsia="x-none"/>
    </w:rPr>
  </w:style>
  <w:style w:type="paragraph" w:styleId="Heading9">
    <w:name w:val="heading 9"/>
    <w:basedOn w:val="Normal"/>
    <w:next w:val="Normal"/>
    <w:link w:val="Heading9Char"/>
    <w:qFormat/>
    <w:rsid w:val="00DC1DB2"/>
    <w:pPr>
      <w:keepNext/>
      <w:spacing w:after="0" w:line="240" w:lineRule="auto"/>
      <w:jc w:val="center"/>
      <w:outlineLvl w:val="8"/>
    </w:pPr>
    <w:rPr>
      <w:rFonts w:ascii="Times Armenian" w:hAnsi="Times Armenian" w:cs="Times New Roman"/>
      <w:b/>
      <w:color w:val="000000"/>
      <w:szCs w:val="20"/>
      <w:lang w:val="pt-BR"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1DB2"/>
    <w:rPr>
      <w:rFonts w:ascii="Arial Armenian" w:eastAsia="Times New Roman" w:hAnsi="Arial Armenian" w:cs="Times New Roman"/>
      <w:sz w:val="28"/>
      <w:szCs w:val="20"/>
      <w:lang w:val="en-US" w:eastAsia="x-none"/>
    </w:rPr>
  </w:style>
  <w:style w:type="character" w:customStyle="1" w:styleId="Heading2Char">
    <w:name w:val="Heading 2 Char"/>
    <w:basedOn w:val="DefaultParagraphFont"/>
    <w:link w:val="Heading2"/>
    <w:rsid w:val="00DC1DB2"/>
    <w:rPr>
      <w:rFonts w:ascii="Arial LatArm" w:eastAsia="Times New Roman" w:hAnsi="Arial LatArm" w:cs="Times New Roman"/>
      <w:b/>
      <w:color w:val="0000FF"/>
      <w:sz w:val="20"/>
      <w:szCs w:val="20"/>
      <w:lang w:val="en-US" w:eastAsia="x-none"/>
    </w:rPr>
  </w:style>
  <w:style w:type="character" w:customStyle="1" w:styleId="Heading3Char">
    <w:name w:val="Heading 3 Char"/>
    <w:basedOn w:val="DefaultParagraphFont"/>
    <w:link w:val="Heading3"/>
    <w:rsid w:val="00DC1D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DC1DB2"/>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DC1DB2"/>
    <w:rPr>
      <w:rFonts w:ascii="Arial LatArm" w:eastAsia="Times New Roman" w:hAnsi="Arial LatArm" w:cs="Times New Roman"/>
      <w:b/>
      <w:sz w:val="26"/>
      <w:szCs w:val="20"/>
      <w:lang w:val="en-US" w:eastAsia="x-none"/>
    </w:rPr>
  </w:style>
  <w:style w:type="character" w:customStyle="1" w:styleId="Heading6Char">
    <w:name w:val="Heading 6 Char"/>
    <w:basedOn w:val="DefaultParagraphFont"/>
    <w:link w:val="Heading6"/>
    <w:rsid w:val="00DC1DB2"/>
    <w:rPr>
      <w:rFonts w:ascii="Arial LatArm" w:eastAsia="Times New Roman" w:hAnsi="Arial LatArm" w:cs="Times New Roman"/>
      <w:b/>
      <w:color w:val="000000"/>
      <w:szCs w:val="20"/>
      <w:lang w:val="en-US" w:eastAsia="x-none"/>
    </w:rPr>
  </w:style>
  <w:style w:type="character" w:customStyle="1" w:styleId="Heading7Char">
    <w:name w:val="Heading 7 Char"/>
    <w:basedOn w:val="DefaultParagraphFont"/>
    <w:link w:val="Heading7"/>
    <w:rsid w:val="00DC1DB2"/>
    <w:rPr>
      <w:rFonts w:ascii="Times Armenian" w:eastAsia="Times New Roman" w:hAnsi="Times Armenian" w:cs="Times New Roman"/>
      <w:b/>
      <w:sz w:val="20"/>
      <w:szCs w:val="20"/>
      <w:lang w:val="hy-AM" w:eastAsia="x-none"/>
    </w:rPr>
  </w:style>
  <w:style w:type="character" w:customStyle="1" w:styleId="Heading8Char">
    <w:name w:val="Heading 8 Char"/>
    <w:basedOn w:val="DefaultParagraphFont"/>
    <w:link w:val="Heading8"/>
    <w:rsid w:val="00DC1DB2"/>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DC1DB2"/>
    <w:rPr>
      <w:rFonts w:ascii="Times Armenian" w:eastAsia="Times New Roman" w:hAnsi="Times Armenian" w:cs="Times New Roman"/>
      <w:b/>
      <w:color w:val="000000"/>
      <w:szCs w:val="20"/>
      <w:lang w:val="pt-BR" w:eastAsia="x-none"/>
    </w:rPr>
  </w:style>
  <w:style w:type="paragraph" w:styleId="BodyTextIndent2">
    <w:name w:val="Body Text Indent 2"/>
    <w:basedOn w:val="Normal"/>
    <w:link w:val="BodyTextIndent2Char"/>
    <w:rsid w:val="00DC1DB2"/>
    <w:pPr>
      <w:spacing w:before="120" w:after="0" w:line="360" w:lineRule="auto"/>
      <w:ind w:firstLine="426"/>
      <w:jc w:val="both"/>
    </w:pPr>
    <w:rPr>
      <w:rFonts w:ascii="Times Armenian" w:hAnsi="Times Armenian" w:cs="Times Armenian"/>
      <w:sz w:val="24"/>
      <w:szCs w:val="24"/>
    </w:rPr>
  </w:style>
  <w:style w:type="character" w:customStyle="1" w:styleId="BodyTextIndent2Char">
    <w:name w:val="Body Text Indent 2 Char"/>
    <w:basedOn w:val="DefaultParagraphFont"/>
    <w:link w:val="BodyTextIndent2"/>
    <w:rsid w:val="00DC1DB2"/>
    <w:rPr>
      <w:rFonts w:ascii="Times Armenian" w:eastAsia="Times New Roman" w:hAnsi="Times Armenian" w:cs="Times Armenian"/>
      <w:sz w:val="24"/>
      <w:szCs w:val="24"/>
      <w:lang w:val="en-US"/>
    </w:rPr>
  </w:style>
  <w:style w:type="paragraph" w:customStyle="1" w:styleId="CharCharCharCharCharCharCharCharCharCharCharChar">
    <w:name w:val="Char Char Char Char Char Char Char Char Char Char Char Char"/>
    <w:basedOn w:val="Normal"/>
    <w:rsid w:val="00DC1DB2"/>
    <w:pPr>
      <w:spacing w:after="160" w:line="240" w:lineRule="exact"/>
    </w:pPr>
    <w:rPr>
      <w:rFonts w:ascii="Arial" w:hAnsi="Arial" w:cs="Arial"/>
      <w:sz w:val="20"/>
      <w:szCs w:val="20"/>
    </w:rPr>
  </w:style>
  <w:style w:type="paragraph" w:styleId="ListParagraph">
    <w:name w:val="List Paragraph"/>
    <w:aliases w:val="Akapit z listą BS,Bullets,List Paragraph 1,List_Paragraph,Multilevel para_II,References,List Paragraph (numbered (a)),IBL List Paragraph,List Paragraph nowy,Numbered List Paragraph,List Paragraph1,List Paragraph-ExecSummary,Liste 1,lp1"/>
    <w:basedOn w:val="Normal"/>
    <w:link w:val="ListParagraphChar"/>
    <w:uiPriority w:val="34"/>
    <w:qFormat/>
    <w:rsid w:val="00DC1DB2"/>
    <w:pPr>
      <w:spacing w:before="360" w:after="240" w:line="240" w:lineRule="auto"/>
      <w:ind w:left="720" w:hanging="576"/>
      <w:contextualSpacing/>
    </w:pPr>
    <w:rPr>
      <w:rFonts w:eastAsia="Calibri" w:cs="Times New Roman"/>
      <w:lang w:val="x-none" w:eastAsia="x-none"/>
    </w:rPr>
  </w:style>
  <w:style w:type="paragraph" w:styleId="BodyTextIndent">
    <w:name w:val="Body Text Indent"/>
    <w:aliases w:val=" Char, Char Char Char Char"/>
    <w:basedOn w:val="Normal"/>
    <w:link w:val="BodyTextIndentChar"/>
    <w:rsid w:val="00DC1DB2"/>
    <w:pPr>
      <w:spacing w:after="0" w:line="360" w:lineRule="auto"/>
      <w:ind w:firstLine="720"/>
      <w:jc w:val="both"/>
    </w:pPr>
    <w:rPr>
      <w:rFonts w:ascii="Arial LatArm"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DC1DB2"/>
    <w:rPr>
      <w:rFonts w:ascii="Arial LatArm" w:eastAsia="Times New Roman" w:hAnsi="Arial LatArm" w:cs="Times New Roman"/>
      <w:i/>
      <w:sz w:val="20"/>
      <w:szCs w:val="20"/>
      <w:lang w:val="en-AU"/>
    </w:rPr>
  </w:style>
  <w:style w:type="paragraph" w:styleId="Footer">
    <w:name w:val="footer"/>
    <w:basedOn w:val="Normal"/>
    <w:link w:val="FooterChar"/>
    <w:rsid w:val="00DC1DB2"/>
    <w:pPr>
      <w:tabs>
        <w:tab w:val="center" w:pos="4320"/>
        <w:tab w:val="right" w:pos="8640"/>
      </w:tabs>
      <w:spacing w:after="0" w:line="240" w:lineRule="auto"/>
    </w:pPr>
    <w:rPr>
      <w:rFonts w:ascii="Times New Roman" w:hAnsi="Times New Roman" w:cs="Times New Roman"/>
      <w:sz w:val="20"/>
      <w:szCs w:val="20"/>
    </w:rPr>
  </w:style>
  <w:style w:type="character" w:customStyle="1" w:styleId="FooterChar">
    <w:name w:val="Footer Char"/>
    <w:basedOn w:val="DefaultParagraphFont"/>
    <w:link w:val="Footer"/>
    <w:rsid w:val="00DC1DB2"/>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DC1DB2"/>
    <w:pPr>
      <w:spacing w:after="0" w:line="360" w:lineRule="auto"/>
      <w:ind w:firstLine="567"/>
      <w:jc w:val="both"/>
    </w:pPr>
    <w:rPr>
      <w:rFonts w:ascii="Times Armenian" w:hAnsi="Times Armenian" w:cs="Times New Roman"/>
      <w:sz w:val="20"/>
      <w:szCs w:val="20"/>
    </w:rPr>
  </w:style>
  <w:style w:type="character" w:customStyle="1" w:styleId="BodyTextIndent3Char">
    <w:name w:val="Body Text Indent 3 Char"/>
    <w:basedOn w:val="DefaultParagraphFont"/>
    <w:link w:val="BodyTextIndent3"/>
    <w:rsid w:val="00DC1DB2"/>
    <w:rPr>
      <w:rFonts w:ascii="Times Armenian" w:eastAsia="Times New Roman" w:hAnsi="Times Armenian" w:cs="Times New Roman"/>
      <w:sz w:val="20"/>
      <w:szCs w:val="20"/>
      <w:lang w:val="en-US"/>
    </w:rPr>
  </w:style>
  <w:style w:type="paragraph" w:styleId="BodyText2">
    <w:name w:val="Body Text 2"/>
    <w:basedOn w:val="Normal"/>
    <w:link w:val="BodyText2Char"/>
    <w:rsid w:val="00DC1DB2"/>
    <w:pPr>
      <w:tabs>
        <w:tab w:val="left" w:pos="720"/>
      </w:tabs>
      <w:spacing w:after="0" w:line="360" w:lineRule="auto"/>
    </w:pPr>
    <w:rPr>
      <w:rFonts w:ascii="Arial LatArm" w:hAnsi="Arial LatArm" w:cs="Times New Roman"/>
      <w:sz w:val="20"/>
      <w:szCs w:val="20"/>
    </w:rPr>
  </w:style>
  <w:style w:type="character" w:customStyle="1" w:styleId="BodyText2Char">
    <w:name w:val="Body Text 2 Char"/>
    <w:basedOn w:val="DefaultParagraphFont"/>
    <w:link w:val="BodyText2"/>
    <w:rsid w:val="00DC1DB2"/>
    <w:rPr>
      <w:rFonts w:ascii="Arial LatArm" w:eastAsia="Times New Roman" w:hAnsi="Arial LatArm" w:cs="Times New Roman"/>
      <w:sz w:val="20"/>
      <w:szCs w:val="20"/>
      <w:lang w:val="en-US"/>
    </w:rPr>
  </w:style>
  <w:style w:type="paragraph" w:customStyle="1" w:styleId="Default">
    <w:name w:val="Default"/>
    <w:rsid w:val="00DC1DB2"/>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DC1DB2"/>
    <w:pPr>
      <w:spacing w:after="0" w:line="240" w:lineRule="auto"/>
    </w:pPr>
    <w:rPr>
      <w:rFonts w:ascii="Tahoma" w:hAnsi="Tahoma" w:cs="Times New Roman"/>
      <w:sz w:val="16"/>
      <w:szCs w:val="16"/>
      <w:lang w:val="x-none" w:eastAsia="x-none"/>
    </w:rPr>
  </w:style>
  <w:style w:type="character" w:customStyle="1" w:styleId="BalloonTextChar">
    <w:name w:val="Balloon Text Char"/>
    <w:basedOn w:val="DefaultParagraphFont"/>
    <w:link w:val="BalloonText"/>
    <w:rsid w:val="00DC1DB2"/>
    <w:rPr>
      <w:rFonts w:ascii="Tahoma" w:eastAsia="Times New Roman" w:hAnsi="Tahoma" w:cs="Times New Roman"/>
      <w:sz w:val="16"/>
      <w:szCs w:val="16"/>
      <w:lang w:val="x-none" w:eastAsia="x-none"/>
    </w:rPr>
  </w:style>
  <w:style w:type="character" w:styleId="Hyperlink">
    <w:name w:val="Hyperlink"/>
    <w:rsid w:val="00DC1DB2"/>
    <w:rPr>
      <w:color w:val="0000FF"/>
      <w:u w:val="single"/>
    </w:rPr>
  </w:style>
  <w:style w:type="character" w:customStyle="1" w:styleId="CharChar1">
    <w:name w:val="Char Char1"/>
    <w:locked/>
    <w:rsid w:val="00DC1DB2"/>
    <w:rPr>
      <w:rFonts w:ascii="Arial LatArm" w:hAnsi="Arial LatArm"/>
      <w:i/>
      <w:lang w:val="en-AU" w:eastAsia="en-US" w:bidi="ar-SA"/>
    </w:rPr>
  </w:style>
  <w:style w:type="paragraph" w:styleId="BodyText">
    <w:name w:val="Body Text"/>
    <w:basedOn w:val="Normal"/>
    <w:link w:val="BodyTextChar"/>
    <w:rsid w:val="00DC1DB2"/>
    <w:pPr>
      <w:spacing w:after="120" w:line="240" w:lineRule="auto"/>
    </w:pPr>
    <w:rPr>
      <w:rFonts w:ascii="Times New Roman" w:hAnsi="Times New Roman" w:cs="Times New Roman"/>
      <w:sz w:val="24"/>
      <w:szCs w:val="24"/>
    </w:rPr>
  </w:style>
  <w:style w:type="character" w:customStyle="1" w:styleId="BodyTextChar">
    <w:name w:val="Body Text Char"/>
    <w:basedOn w:val="DefaultParagraphFont"/>
    <w:link w:val="BodyText"/>
    <w:rsid w:val="00DC1DB2"/>
    <w:rPr>
      <w:rFonts w:ascii="Times New Roman" w:eastAsia="Times New Roman" w:hAnsi="Times New Roman" w:cs="Times New Roman"/>
      <w:sz w:val="24"/>
      <w:szCs w:val="24"/>
      <w:lang w:val="en-US"/>
    </w:rPr>
  </w:style>
  <w:style w:type="paragraph" w:styleId="Index1">
    <w:name w:val="index 1"/>
    <w:basedOn w:val="Normal"/>
    <w:next w:val="Normal"/>
    <w:autoRedefine/>
    <w:rsid w:val="00DC1DB2"/>
    <w:pPr>
      <w:spacing w:after="0" w:line="240" w:lineRule="auto"/>
      <w:ind w:left="240" w:hanging="240"/>
    </w:pPr>
    <w:rPr>
      <w:rFonts w:ascii="Times New Roman" w:hAnsi="Times New Roman" w:cs="Times New Roman"/>
      <w:sz w:val="24"/>
      <w:szCs w:val="24"/>
    </w:rPr>
  </w:style>
  <w:style w:type="paragraph" w:styleId="IndexHeading">
    <w:name w:val="index heading"/>
    <w:basedOn w:val="Normal"/>
    <w:next w:val="Index1"/>
    <w:rsid w:val="00DC1DB2"/>
    <w:pPr>
      <w:spacing w:after="0" w:line="240" w:lineRule="auto"/>
    </w:pPr>
    <w:rPr>
      <w:rFonts w:ascii="Times New Roman" w:hAnsi="Times New Roman" w:cs="Times New Roman"/>
      <w:sz w:val="20"/>
      <w:szCs w:val="20"/>
      <w:lang w:val="en-AU" w:eastAsia="ru-RU"/>
    </w:rPr>
  </w:style>
  <w:style w:type="paragraph" w:styleId="Header">
    <w:name w:val="header"/>
    <w:basedOn w:val="Normal"/>
    <w:link w:val="HeaderChar"/>
    <w:uiPriority w:val="99"/>
    <w:rsid w:val="00DC1DB2"/>
    <w:pPr>
      <w:tabs>
        <w:tab w:val="center" w:pos="4153"/>
        <w:tab w:val="right" w:pos="8306"/>
      </w:tabs>
      <w:spacing w:after="0" w:line="240" w:lineRule="auto"/>
    </w:pPr>
    <w:rPr>
      <w:rFonts w:ascii="Times New Roman" w:hAnsi="Times New Roman" w:cs="Times New Roman"/>
      <w:sz w:val="20"/>
      <w:szCs w:val="20"/>
      <w:lang w:val="en-AU" w:eastAsia="x-none"/>
    </w:rPr>
  </w:style>
  <w:style w:type="character" w:customStyle="1" w:styleId="HeaderChar">
    <w:name w:val="Header Char"/>
    <w:basedOn w:val="DefaultParagraphFont"/>
    <w:link w:val="Header"/>
    <w:uiPriority w:val="99"/>
    <w:rsid w:val="00DC1DB2"/>
    <w:rPr>
      <w:rFonts w:ascii="Times New Roman" w:eastAsia="Times New Roman" w:hAnsi="Times New Roman" w:cs="Times New Roman"/>
      <w:sz w:val="20"/>
      <w:szCs w:val="20"/>
      <w:lang w:val="en-AU" w:eastAsia="x-none"/>
    </w:rPr>
  </w:style>
  <w:style w:type="paragraph" w:styleId="BodyText3">
    <w:name w:val="Body Text 3"/>
    <w:basedOn w:val="Normal"/>
    <w:link w:val="BodyText3Char"/>
    <w:rsid w:val="00DC1DB2"/>
    <w:pPr>
      <w:spacing w:after="0" w:line="240" w:lineRule="auto"/>
      <w:jc w:val="both"/>
    </w:pPr>
    <w:rPr>
      <w:rFonts w:ascii="Arial LatArm" w:hAnsi="Arial LatArm" w:cs="Times New Roman"/>
      <w:sz w:val="20"/>
      <w:szCs w:val="20"/>
      <w:lang w:eastAsia="x-none"/>
    </w:rPr>
  </w:style>
  <w:style w:type="character" w:customStyle="1" w:styleId="BodyText3Char">
    <w:name w:val="Body Text 3 Char"/>
    <w:basedOn w:val="DefaultParagraphFont"/>
    <w:link w:val="BodyText3"/>
    <w:rsid w:val="00DC1DB2"/>
    <w:rPr>
      <w:rFonts w:ascii="Arial LatArm" w:eastAsia="Times New Roman" w:hAnsi="Arial LatArm" w:cs="Times New Roman"/>
      <w:sz w:val="20"/>
      <w:szCs w:val="20"/>
      <w:lang w:val="en-US" w:eastAsia="x-none"/>
    </w:rPr>
  </w:style>
  <w:style w:type="paragraph" w:styleId="Title">
    <w:name w:val="Title"/>
    <w:basedOn w:val="Normal"/>
    <w:link w:val="TitleChar"/>
    <w:qFormat/>
    <w:rsid w:val="00DC1DB2"/>
    <w:pPr>
      <w:spacing w:after="0" w:line="240" w:lineRule="auto"/>
      <w:jc w:val="center"/>
    </w:pPr>
    <w:rPr>
      <w:rFonts w:ascii="Arial Armenian" w:hAnsi="Arial Armenian" w:cs="Times New Roman"/>
      <w:sz w:val="24"/>
      <w:szCs w:val="20"/>
    </w:rPr>
  </w:style>
  <w:style w:type="character" w:customStyle="1" w:styleId="TitleChar">
    <w:name w:val="Title Char"/>
    <w:basedOn w:val="DefaultParagraphFont"/>
    <w:link w:val="Title"/>
    <w:rsid w:val="00DC1DB2"/>
    <w:rPr>
      <w:rFonts w:ascii="Arial Armenian" w:eastAsia="Times New Roman" w:hAnsi="Arial Armenian" w:cs="Times New Roman"/>
      <w:sz w:val="24"/>
      <w:szCs w:val="20"/>
      <w:lang w:val="en-US"/>
    </w:rPr>
  </w:style>
  <w:style w:type="character" w:styleId="PageNumber">
    <w:name w:val="page number"/>
    <w:basedOn w:val="DefaultParagraphFont"/>
    <w:uiPriority w:val="99"/>
    <w:rsid w:val="00DC1DB2"/>
  </w:style>
  <w:style w:type="paragraph" w:styleId="FootnoteText">
    <w:name w:val="footnote text"/>
    <w:basedOn w:val="Normal"/>
    <w:link w:val="FootnoteTextChar"/>
    <w:rsid w:val="00DC1DB2"/>
    <w:pPr>
      <w:spacing w:after="0" w:line="240" w:lineRule="auto"/>
    </w:pPr>
    <w:rPr>
      <w:rFonts w:ascii="Times Armenian" w:hAnsi="Times Armenian" w:cs="Times New Roman"/>
      <w:sz w:val="20"/>
      <w:szCs w:val="20"/>
      <w:lang w:val="x-none" w:eastAsia="x-none"/>
    </w:rPr>
  </w:style>
  <w:style w:type="character" w:customStyle="1" w:styleId="FootnoteTextChar">
    <w:name w:val="Footnote Text Char"/>
    <w:basedOn w:val="DefaultParagraphFont"/>
    <w:link w:val="FootnoteText"/>
    <w:rsid w:val="00DC1DB2"/>
    <w:rPr>
      <w:rFonts w:ascii="Times Armenian" w:eastAsia="Times New Roman" w:hAnsi="Times Armenian" w:cs="Times New Roman"/>
      <w:sz w:val="20"/>
      <w:szCs w:val="20"/>
      <w:lang w:val="x-none" w:eastAsia="x-none"/>
    </w:rPr>
  </w:style>
  <w:style w:type="paragraph" w:customStyle="1" w:styleId="norm">
    <w:name w:val="norm"/>
    <w:basedOn w:val="Normal"/>
    <w:rsid w:val="00DC1DB2"/>
    <w:pPr>
      <w:spacing w:after="0" w:line="480" w:lineRule="auto"/>
      <w:ind w:firstLine="709"/>
      <w:jc w:val="both"/>
    </w:pPr>
    <w:rPr>
      <w:rFonts w:ascii="Arial Armenian" w:hAnsi="Arial Armenian" w:cs="Times New Roman"/>
      <w:szCs w:val="20"/>
      <w:lang w:eastAsia="ru-RU"/>
    </w:rPr>
  </w:style>
  <w:style w:type="character" w:customStyle="1" w:styleId="normChar">
    <w:name w:val="norm Char"/>
    <w:locked/>
    <w:rsid w:val="00DC1DB2"/>
    <w:rPr>
      <w:rFonts w:ascii="Arial Armenian" w:hAnsi="Arial Armenian"/>
      <w:sz w:val="22"/>
      <w:lang w:val="en-US" w:eastAsia="ru-RU" w:bidi="ar-SA"/>
    </w:rPr>
  </w:style>
  <w:style w:type="character" w:customStyle="1" w:styleId="CharCharChar">
    <w:name w:val="Char Char Char"/>
    <w:rsid w:val="00DC1DB2"/>
    <w:rPr>
      <w:rFonts w:ascii="Arial LatArm" w:hAnsi="Arial LatArm"/>
      <w:sz w:val="24"/>
      <w:lang w:eastAsia="ru-RU"/>
    </w:rPr>
  </w:style>
  <w:style w:type="paragraph" w:styleId="NormalWeb">
    <w:name w:val="Normal (Web)"/>
    <w:basedOn w:val="Normal"/>
    <w:uiPriority w:val="99"/>
    <w:rsid w:val="00DC1DB2"/>
    <w:pPr>
      <w:spacing w:before="100" w:beforeAutospacing="1" w:after="100" w:afterAutospacing="1" w:line="240" w:lineRule="auto"/>
    </w:pPr>
    <w:rPr>
      <w:rFonts w:ascii="Times New Roman" w:hAnsi="Times New Roman" w:cs="Times New Roman"/>
      <w:sz w:val="24"/>
      <w:szCs w:val="24"/>
    </w:rPr>
  </w:style>
  <w:style w:type="character" w:styleId="Strong">
    <w:name w:val="Strong"/>
    <w:qFormat/>
    <w:rsid w:val="00DC1DB2"/>
    <w:rPr>
      <w:b/>
      <w:bCs/>
    </w:rPr>
  </w:style>
  <w:style w:type="character" w:styleId="FootnoteReference">
    <w:name w:val="footnote reference"/>
    <w:rsid w:val="00DC1DB2"/>
    <w:rPr>
      <w:vertAlign w:val="superscript"/>
    </w:rPr>
  </w:style>
  <w:style w:type="character" w:customStyle="1" w:styleId="CharChar22">
    <w:name w:val="Char Char22"/>
    <w:rsid w:val="00DC1DB2"/>
    <w:rPr>
      <w:rFonts w:ascii="Arial Armenian" w:hAnsi="Arial Armenian"/>
      <w:sz w:val="28"/>
      <w:lang w:val="en-US"/>
    </w:rPr>
  </w:style>
  <w:style w:type="character" w:customStyle="1" w:styleId="CharChar20">
    <w:name w:val="Char Char20"/>
    <w:rsid w:val="00DC1DB2"/>
    <w:rPr>
      <w:rFonts w:ascii="Times LatArm" w:hAnsi="Times LatArm"/>
      <w:b/>
      <w:sz w:val="28"/>
      <w:lang w:val="en-US"/>
    </w:rPr>
  </w:style>
  <w:style w:type="character" w:customStyle="1" w:styleId="CharChar16">
    <w:name w:val="Char Char16"/>
    <w:rsid w:val="00DC1DB2"/>
    <w:rPr>
      <w:rFonts w:ascii="Times Armenian" w:hAnsi="Times Armenian"/>
      <w:b/>
      <w:lang w:val="hy-AM"/>
    </w:rPr>
  </w:style>
  <w:style w:type="character" w:customStyle="1" w:styleId="CharChar15">
    <w:name w:val="Char Char15"/>
    <w:rsid w:val="00DC1DB2"/>
    <w:rPr>
      <w:rFonts w:ascii="Times Armenian" w:hAnsi="Times Armenian"/>
      <w:i/>
      <w:lang w:val="nl-NL"/>
    </w:rPr>
  </w:style>
  <w:style w:type="character" w:customStyle="1" w:styleId="CharChar13">
    <w:name w:val="Char Char13"/>
    <w:rsid w:val="00DC1DB2"/>
    <w:rPr>
      <w:rFonts w:ascii="Arial Armenian" w:hAnsi="Arial Armenian"/>
      <w:lang w:val="en-US"/>
    </w:rPr>
  </w:style>
  <w:style w:type="character" w:styleId="CommentReference">
    <w:name w:val="annotation reference"/>
    <w:rsid w:val="00DC1DB2"/>
    <w:rPr>
      <w:sz w:val="16"/>
      <w:szCs w:val="16"/>
    </w:rPr>
  </w:style>
  <w:style w:type="paragraph" w:styleId="CommentText">
    <w:name w:val="annotation text"/>
    <w:basedOn w:val="Normal"/>
    <w:link w:val="CommentTextChar"/>
    <w:rsid w:val="00DC1DB2"/>
    <w:pPr>
      <w:spacing w:after="0" w:line="240" w:lineRule="auto"/>
    </w:pPr>
    <w:rPr>
      <w:rFonts w:ascii="Times Armenian" w:hAnsi="Times Armenian" w:cs="Times New Roman"/>
      <w:sz w:val="20"/>
      <w:szCs w:val="20"/>
      <w:lang w:eastAsia="x-none"/>
    </w:rPr>
  </w:style>
  <w:style w:type="character" w:customStyle="1" w:styleId="CommentTextChar">
    <w:name w:val="Comment Text Char"/>
    <w:basedOn w:val="DefaultParagraphFont"/>
    <w:link w:val="CommentText"/>
    <w:rsid w:val="00DC1DB2"/>
    <w:rPr>
      <w:rFonts w:ascii="Times Armenian" w:eastAsia="Times New Roman" w:hAnsi="Times Armenian" w:cs="Times New Roman"/>
      <w:sz w:val="20"/>
      <w:szCs w:val="20"/>
      <w:lang w:val="en-US" w:eastAsia="x-none"/>
    </w:rPr>
  </w:style>
  <w:style w:type="paragraph" w:styleId="CommentSubject">
    <w:name w:val="annotation subject"/>
    <w:basedOn w:val="CommentText"/>
    <w:next w:val="CommentText"/>
    <w:link w:val="CommentSubjectChar"/>
    <w:rsid w:val="00DC1DB2"/>
    <w:rPr>
      <w:b/>
      <w:bCs/>
    </w:rPr>
  </w:style>
  <w:style w:type="character" w:customStyle="1" w:styleId="CommentSubjectChar">
    <w:name w:val="Comment Subject Char"/>
    <w:basedOn w:val="CommentTextChar"/>
    <w:link w:val="CommentSubject"/>
    <w:rsid w:val="00DC1DB2"/>
    <w:rPr>
      <w:rFonts w:ascii="Times Armenian" w:eastAsia="Times New Roman" w:hAnsi="Times Armenian" w:cs="Times New Roman"/>
      <w:b/>
      <w:bCs/>
      <w:sz w:val="20"/>
      <w:szCs w:val="20"/>
      <w:lang w:val="en-US" w:eastAsia="x-none"/>
    </w:rPr>
  </w:style>
  <w:style w:type="paragraph" w:styleId="EndnoteText">
    <w:name w:val="endnote text"/>
    <w:basedOn w:val="Normal"/>
    <w:link w:val="EndnoteTextChar"/>
    <w:rsid w:val="00DC1DB2"/>
    <w:pPr>
      <w:spacing w:after="0" w:line="240" w:lineRule="auto"/>
    </w:pPr>
    <w:rPr>
      <w:rFonts w:ascii="Times Armenian" w:hAnsi="Times Armenian" w:cs="Times New Roman"/>
      <w:sz w:val="20"/>
      <w:szCs w:val="20"/>
      <w:lang w:eastAsia="x-none"/>
    </w:rPr>
  </w:style>
  <w:style w:type="character" w:customStyle="1" w:styleId="EndnoteTextChar">
    <w:name w:val="Endnote Text Char"/>
    <w:basedOn w:val="DefaultParagraphFont"/>
    <w:link w:val="EndnoteText"/>
    <w:rsid w:val="00DC1DB2"/>
    <w:rPr>
      <w:rFonts w:ascii="Times Armenian" w:eastAsia="Times New Roman" w:hAnsi="Times Armenian" w:cs="Times New Roman"/>
      <w:sz w:val="20"/>
      <w:szCs w:val="20"/>
      <w:lang w:val="en-US" w:eastAsia="x-none"/>
    </w:rPr>
  </w:style>
  <w:style w:type="character" w:styleId="EndnoteReference">
    <w:name w:val="endnote reference"/>
    <w:rsid w:val="00DC1DB2"/>
    <w:rPr>
      <w:vertAlign w:val="superscript"/>
    </w:rPr>
  </w:style>
  <w:style w:type="paragraph" w:styleId="DocumentMap">
    <w:name w:val="Document Map"/>
    <w:basedOn w:val="Normal"/>
    <w:link w:val="DocumentMapChar"/>
    <w:rsid w:val="00DC1DB2"/>
    <w:pPr>
      <w:shd w:val="clear" w:color="auto" w:fill="000080"/>
      <w:spacing w:after="0" w:line="240" w:lineRule="auto"/>
    </w:pPr>
    <w:rPr>
      <w:rFonts w:ascii="Tahoma" w:hAnsi="Tahoma" w:cs="Times New Roman"/>
      <w:sz w:val="20"/>
      <w:szCs w:val="20"/>
      <w:lang w:eastAsia="x-none"/>
    </w:rPr>
  </w:style>
  <w:style w:type="character" w:customStyle="1" w:styleId="DocumentMapChar">
    <w:name w:val="Document Map Char"/>
    <w:basedOn w:val="DefaultParagraphFont"/>
    <w:link w:val="DocumentMap"/>
    <w:rsid w:val="00DC1DB2"/>
    <w:rPr>
      <w:rFonts w:ascii="Tahoma" w:eastAsia="Times New Roman" w:hAnsi="Tahoma" w:cs="Times New Roman"/>
      <w:sz w:val="20"/>
      <w:szCs w:val="20"/>
      <w:shd w:val="clear" w:color="auto" w:fill="000080"/>
      <w:lang w:val="en-US" w:eastAsia="x-none"/>
    </w:rPr>
  </w:style>
  <w:style w:type="paragraph" w:customStyle="1" w:styleId="Char1">
    <w:name w:val="Char1"/>
    <w:basedOn w:val="Normal"/>
    <w:rsid w:val="00DC1DB2"/>
    <w:pPr>
      <w:spacing w:after="160" w:line="240" w:lineRule="exact"/>
    </w:pPr>
    <w:rPr>
      <w:rFonts w:ascii="Verdana" w:hAnsi="Verdana" w:cs="Times New Roman"/>
      <w:sz w:val="20"/>
      <w:szCs w:val="20"/>
    </w:rPr>
  </w:style>
  <w:style w:type="paragraph" w:customStyle="1" w:styleId="Style2">
    <w:name w:val="Style2"/>
    <w:basedOn w:val="Normal"/>
    <w:rsid w:val="00DC1DB2"/>
    <w:pPr>
      <w:spacing w:after="0" w:line="240" w:lineRule="auto"/>
      <w:jc w:val="center"/>
    </w:pPr>
    <w:rPr>
      <w:rFonts w:ascii="Arial Armenian" w:hAnsi="Arial Armenian" w:cs="Times New Roman"/>
      <w:w w:val="90"/>
      <w:szCs w:val="20"/>
      <w:lang w:eastAsia="ru-RU"/>
    </w:rPr>
  </w:style>
  <w:style w:type="character" w:customStyle="1" w:styleId="CharChar23">
    <w:name w:val="Char Char23"/>
    <w:rsid w:val="00DC1DB2"/>
    <w:rPr>
      <w:rFonts w:ascii="Arial Armenian" w:hAnsi="Arial Armenian"/>
      <w:sz w:val="28"/>
      <w:lang w:val="en-US" w:eastAsia="ru-RU" w:bidi="ar-SA"/>
    </w:rPr>
  </w:style>
  <w:style w:type="character" w:customStyle="1" w:styleId="CharChar21">
    <w:name w:val="Char Char21"/>
    <w:rsid w:val="00DC1DB2"/>
    <w:rPr>
      <w:rFonts w:ascii="Arial LatArm" w:hAnsi="Arial LatArm"/>
      <w:b/>
      <w:color w:val="0000FF"/>
      <w:lang w:val="en-US" w:eastAsia="ru-RU" w:bidi="ar-SA"/>
    </w:rPr>
  </w:style>
  <w:style w:type="character" w:customStyle="1" w:styleId="CharChar25">
    <w:name w:val="Char Char25"/>
    <w:rsid w:val="00DC1DB2"/>
    <w:rPr>
      <w:rFonts w:ascii="Arial Armenian" w:hAnsi="Arial Armenian"/>
      <w:sz w:val="28"/>
      <w:lang w:val="en-US" w:eastAsia="ru-RU" w:bidi="ar-SA"/>
    </w:rPr>
  </w:style>
  <w:style w:type="character" w:customStyle="1" w:styleId="CharChar24">
    <w:name w:val="Char Char24"/>
    <w:rsid w:val="00DC1DB2"/>
    <w:rPr>
      <w:rFonts w:ascii="Arial LatArm" w:hAnsi="Arial LatArm"/>
      <w:b/>
      <w:color w:val="0000FF"/>
      <w:lang w:val="en-US" w:eastAsia="ru-RU" w:bidi="ar-SA"/>
    </w:rPr>
  </w:style>
  <w:style w:type="paragraph" w:styleId="BlockText">
    <w:name w:val="Block Text"/>
    <w:basedOn w:val="Normal"/>
    <w:rsid w:val="00DC1DB2"/>
    <w:pPr>
      <w:overflowPunct w:val="0"/>
      <w:autoSpaceDE w:val="0"/>
      <w:autoSpaceDN w:val="0"/>
      <w:adjustRightInd w:val="0"/>
      <w:spacing w:after="0" w:line="240" w:lineRule="auto"/>
      <w:ind w:left="4500" w:right="98"/>
      <w:jc w:val="right"/>
      <w:textAlignment w:val="baseline"/>
    </w:pPr>
    <w:rPr>
      <w:rFonts w:ascii="Arial Armenian" w:hAnsi="Arial Armenian" w:cs="Times New Roman"/>
      <w:sz w:val="28"/>
      <w:szCs w:val="20"/>
      <w:lang w:val="es-ES"/>
    </w:rPr>
  </w:style>
  <w:style w:type="paragraph" w:customStyle="1" w:styleId="BodyTextIndent22">
    <w:name w:val="Body Text Indent 2+2"/>
    <w:basedOn w:val="Normal"/>
    <w:next w:val="Normal"/>
    <w:rsid w:val="00DC1DB2"/>
    <w:pPr>
      <w:autoSpaceDE w:val="0"/>
      <w:autoSpaceDN w:val="0"/>
      <w:adjustRightInd w:val="0"/>
      <w:spacing w:after="0" w:line="240" w:lineRule="auto"/>
    </w:pPr>
    <w:rPr>
      <w:rFonts w:ascii="Times Armenian" w:hAnsi="Times Armenian" w:cs="Times New Roman"/>
      <w:sz w:val="24"/>
      <w:szCs w:val="24"/>
      <w:lang w:val="ru-RU" w:eastAsia="ru-RU"/>
    </w:rPr>
  </w:style>
  <w:style w:type="paragraph" w:customStyle="1" w:styleId="Normal2">
    <w:name w:val="Normal+2"/>
    <w:basedOn w:val="Normal"/>
    <w:next w:val="Normal"/>
    <w:rsid w:val="00DC1DB2"/>
    <w:pPr>
      <w:autoSpaceDE w:val="0"/>
      <w:autoSpaceDN w:val="0"/>
      <w:adjustRightInd w:val="0"/>
      <w:spacing w:after="0" w:line="240" w:lineRule="auto"/>
    </w:pPr>
    <w:rPr>
      <w:rFonts w:ascii="Times Armeni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DC1DB2"/>
    <w:pPr>
      <w:widowControl w:val="0"/>
      <w:bidi/>
      <w:adjustRightInd w:val="0"/>
      <w:spacing w:after="160" w:line="240" w:lineRule="exact"/>
    </w:pPr>
    <w:rPr>
      <w:rFonts w:ascii="Times New Roman" w:hAnsi="Times New Roman" w:cs="Times New Roman"/>
      <w:sz w:val="20"/>
      <w:szCs w:val="20"/>
      <w:lang w:val="en-GB" w:eastAsia="ru-RU" w:bidi="he-IL"/>
    </w:rPr>
  </w:style>
  <w:style w:type="paragraph" w:customStyle="1" w:styleId="xl63">
    <w:name w:val="xl63"/>
    <w:basedOn w:val="Normal"/>
    <w:rsid w:val="00DC1D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C1DB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DC1D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C1D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DC1DB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DC1DB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C1DB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C1DB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C1DB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DC1DB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DC1DB2"/>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DC1DB2"/>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DC1DB2"/>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DC1DB2"/>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DC1DB2"/>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DC1DB2"/>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DC1DB2"/>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DC1DB2"/>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DC1DB2"/>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DC1DB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C1DB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C1DB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DC1DB2"/>
    <w:pPr>
      <w:suppressAutoHyphens/>
      <w:spacing w:after="0" w:line="100" w:lineRule="atLeast"/>
      <w:ind w:left="240" w:hanging="240"/>
    </w:pPr>
    <w:rPr>
      <w:rFonts w:ascii="Times Armenian" w:hAnsi="Times Armenian" w:cs="Times New Roman"/>
      <w:kern w:val="1"/>
      <w:sz w:val="16"/>
      <w:szCs w:val="16"/>
      <w:lang w:eastAsia="ar-SA"/>
    </w:rPr>
  </w:style>
  <w:style w:type="paragraph" w:customStyle="1" w:styleId="IndexHeading1">
    <w:name w:val="Index Heading1"/>
    <w:basedOn w:val="Normal"/>
    <w:rsid w:val="00DC1DB2"/>
    <w:pPr>
      <w:suppressAutoHyphens/>
      <w:spacing w:after="0" w:line="100" w:lineRule="atLeast"/>
    </w:pPr>
    <w:rPr>
      <w:rFonts w:ascii="Times New Roman" w:hAnsi="Times New Roman" w:cs="Times New Roman"/>
      <w:kern w:val="1"/>
      <w:sz w:val="20"/>
      <w:szCs w:val="20"/>
      <w:lang w:val="en-AU" w:eastAsia="ar-SA"/>
    </w:rPr>
  </w:style>
  <w:style w:type="character" w:styleId="FollowedHyperlink">
    <w:name w:val="FollowedHyperlink"/>
    <w:rsid w:val="00DC1DB2"/>
    <w:rPr>
      <w:color w:val="800080"/>
      <w:u w:val="single"/>
    </w:rPr>
  </w:style>
  <w:style w:type="character" w:customStyle="1" w:styleId="CharCharCharChar1">
    <w:name w:val="Char Char Char Char1"/>
    <w:aliases w:val=" Char Char Char Char Char Char"/>
    <w:rsid w:val="00DC1DB2"/>
    <w:rPr>
      <w:rFonts w:ascii="Arial LatArm" w:hAnsi="Arial LatArm"/>
      <w:sz w:val="24"/>
      <w:lang w:val="en-US" w:eastAsia="ru-RU" w:bidi="ar-SA"/>
    </w:rPr>
  </w:style>
  <w:style w:type="character" w:customStyle="1" w:styleId="CharChar4">
    <w:name w:val="Char Char4"/>
    <w:locked/>
    <w:rsid w:val="00DC1DB2"/>
    <w:rPr>
      <w:sz w:val="24"/>
      <w:szCs w:val="24"/>
      <w:lang w:val="en-US" w:eastAsia="en-US" w:bidi="ar-SA"/>
    </w:rPr>
  </w:style>
  <w:style w:type="character" w:customStyle="1" w:styleId="2">
    <w:name w:val="Основной текст2"/>
    <w:rsid w:val="00DC1DB2"/>
    <w:rPr>
      <w:rFonts w:ascii="Tahoma" w:eastAsia="Tahoma" w:hAnsi="Tahoma" w:cs="Tahoma"/>
      <w:b w:val="0"/>
      <w:bCs w:val="0"/>
      <w:i w:val="0"/>
      <w:iCs w:val="0"/>
      <w:smallCaps w:val="0"/>
      <w:strike w:val="0"/>
      <w:color w:val="000000"/>
      <w:spacing w:val="6"/>
      <w:w w:val="100"/>
      <w:position w:val="0"/>
      <w:sz w:val="17"/>
      <w:szCs w:val="17"/>
      <w:u w:val="single"/>
      <w:lang w:val="hy-AM" w:eastAsia="hy-AM" w:bidi="hy-AM"/>
    </w:rPr>
  </w:style>
  <w:style w:type="character" w:customStyle="1" w:styleId="a">
    <w:name w:val="Основной текст_"/>
    <w:link w:val="5"/>
    <w:rsid w:val="00DC1DB2"/>
    <w:rPr>
      <w:rFonts w:ascii="Tahoma" w:eastAsia="Tahoma" w:hAnsi="Tahoma" w:cs="Tahoma"/>
      <w:spacing w:val="6"/>
      <w:sz w:val="17"/>
      <w:szCs w:val="17"/>
    </w:rPr>
  </w:style>
  <w:style w:type="paragraph" w:customStyle="1" w:styleId="5">
    <w:name w:val="Основной текст5"/>
    <w:basedOn w:val="Normal"/>
    <w:link w:val="a"/>
    <w:rsid w:val="00DC1DB2"/>
    <w:pPr>
      <w:widowControl w:val="0"/>
      <w:spacing w:before="300" w:after="60" w:line="0" w:lineRule="atLeast"/>
      <w:jc w:val="right"/>
    </w:pPr>
    <w:rPr>
      <w:rFonts w:ascii="Tahoma" w:eastAsia="Tahoma" w:hAnsi="Tahoma" w:cs="Tahoma"/>
      <w:spacing w:val="6"/>
      <w:sz w:val="17"/>
      <w:szCs w:val="17"/>
      <w:lang w:val="ru-RU"/>
    </w:rPr>
  </w:style>
  <w:style w:type="character" w:customStyle="1" w:styleId="1">
    <w:name w:val="Основной текст1"/>
    <w:rsid w:val="00DC1DB2"/>
    <w:rPr>
      <w:rFonts w:ascii="Tahoma" w:eastAsia="Tahoma" w:hAnsi="Tahoma" w:cs="Tahoma"/>
      <w:color w:val="000000"/>
      <w:spacing w:val="6"/>
      <w:w w:val="100"/>
      <w:position w:val="0"/>
      <w:sz w:val="17"/>
      <w:szCs w:val="17"/>
      <w:lang w:val="hy-AM" w:eastAsia="hy-AM" w:bidi="hy-AM"/>
    </w:rPr>
  </w:style>
  <w:style w:type="character" w:customStyle="1" w:styleId="ListParagraphChar">
    <w:name w:val="List Paragraph Char"/>
    <w:aliases w:val="Akapit z listą BS Char,Bullets Char,List Paragraph 1 Char,List_Paragraph Char,Multilevel para_II Char,References Char,List Paragraph (numbered (a)) Char,IBL List Paragraph Char,List Paragraph nowy Char,Numbered List Paragraph Char"/>
    <w:link w:val="ListParagraph"/>
    <w:uiPriority w:val="34"/>
    <w:qFormat/>
    <w:locked/>
    <w:rsid w:val="00DC1DB2"/>
    <w:rPr>
      <w:rFonts w:ascii="Calibri" w:eastAsia="Calibri" w:hAnsi="Calibri" w:cs="Times New Roman"/>
      <w:lang w:val="x-none" w:eastAsia="x-none"/>
    </w:rPr>
  </w:style>
  <w:style w:type="table" w:styleId="TableGrid">
    <w:name w:val="Table Grid"/>
    <w:basedOn w:val="TableNormal"/>
    <w:uiPriority w:val="39"/>
    <w:rsid w:val="00DC1DB2"/>
    <w:pPr>
      <w:spacing w:after="0" w:line="240" w:lineRule="auto"/>
    </w:pPr>
    <w:rPr>
      <w:rFonts w:ascii="Calibri" w:eastAsia="Times New Roman" w:hAnsi="Calibri" w:cs="Times New Roman"/>
      <w:sz w:val="24"/>
      <w:szCs w:val="24"/>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Light">
    <w:name w:val="Grid Table Light"/>
    <w:basedOn w:val="TableNormal"/>
    <w:uiPriority w:val="40"/>
    <w:rsid w:val="00DC1DB2"/>
    <w:pPr>
      <w:spacing w:after="0" w:line="240" w:lineRule="auto"/>
    </w:pPr>
    <w:rPr>
      <w:rFonts w:ascii="Calibri" w:eastAsia="Calibri" w:hAnsi="Calibri" w:cs="Times New Roman"/>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Revision">
    <w:name w:val="Revision"/>
    <w:hidden/>
    <w:semiHidden/>
    <w:rsid w:val="000E5D05"/>
    <w:pPr>
      <w:spacing w:after="0" w:line="240" w:lineRule="auto"/>
    </w:pPr>
    <w:rPr>
      <w:rFonts w:ascii="Calibri" w:eastAsia="Times New Roman"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20</Pages>
  <Words>7851</Words>
  <Characters>44753</Characters>
  <Application>Microsoft Office Word</Application>
  <DocSecurity>0</DocSecurity>
  <Lines>372</Lines>
  <Paragraphs>104</Paragraphs>
  <ScaleCrop>false</ScaleCrop>
  <Company>SPecialiST RePack</Company>
  <LinksUpToDate>false</LinksUpToDate>
  <CharactersWithSpaces>52500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Anahit Yeghiazaryan</cp:lastModifiedBy>
  <cp:revision>4</cp:revision>
  <dcterms:created xsi:type="dcterms:W3CDTF">2026-04-13T18:52:00Z</dcterms:created>
  <dcterms:modified xsi:type="dcterms:W3CDTF">2026-04-17T11:44:00Z</dcterms:modified>
</cp:coreProperties>
</file>